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E99" w:rsidRDefault="00821E9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21E99" w:rsidRDefault="00821E99">
      <w:pPr>
        <w:pStyle w:val="ConsPlusNormal"/>
        <w:jc w:val="both"/>
        <w:outlineLvl w:val="0"/>
      </w:pPr>
    </w:p>
    <w:p w:rsidR="00821E99" w:rsidRDefault="00821E99">
      <w:pPr>
        <w:pStyle w:val="ConsPlusTitle"/>
        <w:jc w:val="center"/>
        <w:outlineLvl w:val="0"/>
      </w:pPr>
      <w:r>
        <w:t>ПРАВИТЕЛЬСТВО ПЕРМСКОГО КРАЯ</w:t>
      </w:r>
    </w:p>
    <w:p w:rsidR="00821E99" w:rsidRDefault="00821E99">
      <w:pPr>
        <w:pStyle w:val="ConsPlusTitle"/>
        <w:jc w:val="center"/>
      </w:pPr>
    </w:p>
    <w:p w:rsidR="00821E99" w:rsidRDefault="00821E99">
      <w:pPr>
        <w:pStyle w:val="ConsPlusTitle"/>
        <w:jc w:val="center"/>
      </w:pPr>
      <w:r>
        <w:t>ПОСТАНОВЛЕНИЕ</w:t>
      </w:r>
    </w:p>
    <w:p w:rsidR="00821E99" w:rsidRDefault="00821E99">
      <w:pPr>
        <w:pStyle w:val="ConsPlusTitle"/>
        <w:jc w:val="center"/>
      </w:pPr>
      <w:r>
        <w:t>от 12 октября 2018 г. N 585-п</w:t>
      </w:r>
    </w:p>
    <w:p w:rsidR="00821E99" w:rsidRDefault="00821E99">
      <w:pPr>
        <w:pStyle w:val="ConsPlusTitle"/>
        <w:jc w:val="center"/>
      </w:pPr>
    </w:p>
    <w:p w:rsidR="00821E99" w:rsidRDefault="00821E99">
      <w:pPr>
        <w:pStyle w:val="ConsPlusTitle"/>
        <w:jc w:val="center"/>
      </w:pPr>
      <w:r>
        <w:t>ОБ УТВЕРЖДЕНИИ ПОРЯДКА ПРЕДОСТАВЛЕНИЯ СУБСИДИИ</w:t>
      </w:r>
    </w:p>
    <w:p w:rsidR="00821E99" w:rsidRDefault="00821E99">
      <w:pPr>
        <w:pStyle w:val="ConsPlusTitle"/>
        <w:jc w:val="center"/>
      </w:pPr>
      <w:r>
        <w:t>ИЗ БЮДЖЕТА ПЕРМСКОГО КРАЯ НЕКОММЕРЧЕСКИМ ОРГАНИЗАЦИЯМ,</w:t>
      </w:r>
    </w:p>
    <w:p w:rsidR="00821E99" w:rsidRDefault="00821E99">
      <w:pPr>
        <w:pStyle w:val="ConsPlusTitle"/>
        <w:jc w:val="center"/>
      </w:pPr>
      <w:r>
        <w:t>НЕ ЯВЛЯЮЩИМСЯ ГОСУДАРСТВЕННЫМИ (МУНИЦИПАЛЬНЫМИ)</w:t>
      </w:r>
    </w:p>
    <w:p w:rsidR="00821E99" w:rsidRDefault="00821E99">
      <w:pPr>
        <w:pStyle w:val="ConsPlusTitle"/>
        <w:jc w:val="center"/>
      </w:pPr>
      <w:r>
        <w:t>УЧРЕЖДЕНИЯМИ, НА ПРОВЕДЕНИЕ МЕРОПРИЯТИЙ ПО ПРОФИЛАКТИКЕ</w:t>
      </w:r>
    </w:p>
    <w:p w:rsidR="00821E99" w:rsidRDefault="00821E99">
      <w:pPr>
        <w:pStyle w:val="ConsPlusTitle"/>
        <w:jc w:val="center"/>
      </w:pPr>
      <w:r>
        <w:t>ДЕСТРУКТИВНОГО ВЛИЯНИЯ ИНФОРМАЦИИ, РАЗМЕЩЕННОЙ</w:t>
      </w:r>
    </w:p>
    <w:p w:rsidR="00821E99" w:rsidRDefault="00821E99">
      <w:pPr>
        <w:pStyle w:val="ConsPlusTitle"/>
        <w:jc w:val="center"/>
      </w:pPr>
      <w:r>
        <w:t>В ИНФОРМАЦИОННО-ТЕЛЕКОММУНИКАЦИОННОЙ СЕТИ "ИНТЕРНЕТ",</w:t>
      </w:r>
    </w:p>
    <w:p w:rsidR="00821E99" w:rsidRDefault="00821E99">
      <w:pPr>
        <w:pStyle w:val="ConsPlusTitle"/>
        <w:jc w:val="center"/>
      </w:pPr>
      <w:r>
        <w:t>НА НЕСОВЕРШЕННОЛЕТНИХ В ПЕРМСКОМ КРАЕ</w:t>
      </w:r>
    </w:p>
    <w:p w:rsidR="00821E99" w:rsidRDefault="00821E9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1E9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1E99" w:rsidRDefault="00821E9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1E99" w:rsidRDefault="00821E9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11.04.2019 N 245-п)</w:t>
            </w:r>
          </w:p>
        </w:tc>
      </w:tr>
    </w:tbl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2 статьи 78.1</w:t>
        </w:r>
      </w:hyperlink>
      <w:r>
        <w:t xml:space="preserve"> Бюджетного кодекса Российской Федерации, в целях реализации государственной </w:t>
      </w:r>
      <w:hyperlink r:id="rId7" w:history="1">
        <w:r>
          <w:rPr>
            <w:color w:val="0000FF"/>
          </w:rPr>
          <w:t>программы</w:t>
        </w:r>
      </w:hyperlink>
      <w:r>
        <w:t xml:space="preserve"> Пермского края "Общество и власть", утвержденной Постановлением Правительства Пермского края от 3 октября 2013 г. N 1326-п, Правительство Пермского края постановляет: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7" w:history="1">
        <w:r>
          <w:rPr>
            <w:color w:val="0000FF"/>
          </w:rPr>
          <w:t>Порядок</w:t>
        </w:r>
      </w:hyperlink>
      <w:r>
        <w:t xml:space="preserve"> предоставления субсидии из бюджета Пермского края некоммерческим организациям, не являющимся государственными (муниципальными) учреждениями, на проведение мероприятий по профилактике деструктивного влияния информации, размещенной в информационно-телекоммуникационной сети "Интернет", на несовершеннолетних в Пермском крае.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3. Контроль за исполнением постановления возложить на руководителя Администрации губернатора Пермского края (по согласованию).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right"/>
      </w:pPr>
      <w:r>
        <w:t>Губернатор Пермского края</w:t>
      </w:r>
    </w:p>
    <w:p w:rsidR="00821E99" w:rsidRDefault="00821E99">
      <w:pPr>
        <w:pStyle w:val="ConsPlusNormal"/>
        <w:jc w:val="right"/>
      </w:pPr>
      <w:r>
        <w:t>М.Г.РЕШЕТНИКОВ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right"/>
        <w:outlineLvl w:val="0"/>
      </w:pPr>
      <w:r>
        <w:t>УТВЕРЖДЕН</w:t>
      </w:r>
    </w:p>
    <w:p w:rsidR="00821E99" w:rsidRDefault="00821E99">
      <w:pPr>
        <w:pStyle w:val="ConsPlusNormal"/>
        <w:jc w:val="right"/>
      </w:pPr>
      <w:r>
        <w:t>Постановлением</w:t>
      </w:r>
    </w:p>
    <w:p w:rsidR="00821E99" w:rsidRDefault="00821E99">
      <w:pPr>
        <w:pStyle w:val="ConsPlusNormal"/>
        <w:jc w:val="right"/>
      </w:pPr>
      <w:r>
        <w:t>Правительства</w:t>
      </w:r>
    </w:p>
    <w:p w:rsidR="00821E99" w:rsidRDefault="00821E99">
      <w:pPr>
        <w:pStyle w:val="ConsPlusNormal"/>
        <w:jc w:val="right"/>
      </w:pPr>
      <w:r>
        <w:t>Пермского края</w:t>
      </w:r>
    </w:p>
    <w:p w:rsidR="00821E99" w:rsidRDefault="00821E99">
      <w:pPr>
        <w:pStyle w:val="ConsPlusNormal"/>
        <w:jc w:val="right"/>
      </w:pPr>
      <w:r>
        <w:t>от 12.10.2018 N 585-п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Title"/>
        <w:jc w:val="center"/>
      </w:pPr>
      <w:bookmarkStart w:id="0" w:name="P37"/>
      <w:bookmarkEnd w:id="0"/>
      <w:r>
        <w:t>ПОРЯДОК</w:t>
      </w:r>
    </w:p>
    <w:p w:rsidR="00821E99" w:rsidRDefault="00821E99">
      <w:pPr>
        <w:pStyle w:val="ConsPlusTitle"/>
        <w:jc w:val="center"/>
      </w:pPr>
      <w:r>
        <w:t>ПРЕДОСТАВЛЕНИЯ СУБСИДИИ ИЗ БЮДЖЕТА ПЕРМСКОГО КРАЯ</w:t>
      </w:r>
    </w:p>
    <w:p w:rsidR="00821E99" w:rsidRDefault="00821E99">
      <w:pPr>
        <w:pStyle w:val="ConsPlusTitle"/>
        <w:jc w:val="center"/>
      </w:pPr>
      <w:r>
        <w:lastRenderedPageBreak/>
        <w:t>НЕКОММЕРЧЕСКИМ ОРГАНИЗАЦИЯМ, НЕ ЯВЛЯЮЩИМСЯ ГОСУДАРСТВЕННЫМИ</w:t>
      </w:r>
    </w:p>
    <w:p w:rsidR="00821E99" w:rsidRDefault="00821E99">
      <w:pPr>
        <w:pStyle w:val="ConsPlusTitle"/>
        <w:jc w:val="center"/>
      </w:pPr>
      <w:r>
        <w:t>(МУНИЦИПАЛЬНЫМИ) УЧРЕЖДЕНИЯМИ, НА ПРОВЕДЕНИЕ МЕРОПРИЯТИЙ</w:t>
      </w:r>
    </w:p>
    <w:p w:rsidR="00821E99" w:rsidRDefault="00821E99">
      <w:pPr>
        <w:pStyle w:val="ConsPlusTitle"/>
        <w:jc w:val="center"/>
      </w:pPr>
      <w:r>
        <w:t>ПО ПРОФИЛАКТИКЕ ДЕСТРУКТИВНОГО ВЛИЯНИЯ ИНФОРМАЦИИ,</w:t>
      </w:r>
    </w:p>
    <w:p w:rsidR="00821E99" w:rsidRDefault="00821E99">
      <w:pPr>
        <w:pStyle w:val="ConsPlusTitle"/>
        <w:jc w:val="center"/>
      </w:pPr>
      <w:r>
        <w:t>РАЗМЕЩЕННОЙ В ИНФОРМАЦИОННО-ТЕЛЕКОММУНИКАЦИОННОЙ СЕТИ</w:t>
      </w:r>
    </w:p>
    <w:p w:rsidR="00821E99" w:rsidRDefault="00821E99">
      <w:pPr>
        <w:pStyle w:val="ConsPlusTitle"/>
        <w:jc w:val="center"/>
      </w:pPr>
      <w:r>
        <w:t>"ИНТЕРНЕТ", НА НЕСОВЕРШЕННОЛЕТНИХ В ПЕРМСКОМ КРАЕ</w:t>
      </w:r>
    </w:p>
    <w:p w:rsidR="00821E99" w:rsidRDefault="00821E9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1E9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1E99" w:rsidRDefault="00821E9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1E99" w:rsidRDefault="00821E9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11.04.2019 N 245-п)</w:t>
            </w:r>
          </w:p>
        </w:tc>
      </w:tr>
    </w:tbl>
    <w:p w:rsidR="00821E99" w:rsidRDefault="00821E99">
      <w:pPr>
        <w:pStyle w:val="ConsPlusNormal"/>
        <w:jc w:val="both"/>
      </w:pPr>
    </w:p>
    <w:p w:rsidR="00821E99" w:rsidRDefault="00821E99">
      <w:pPr>
        <w:pStyle w:val="ConsPlusTitle"/>
        <w:jc w:val="center"/>
        <w:outlineLvl w:val="1"/>
      </w:pPr>
      <w:r>
        <w:t>I. Общие положения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ind w:firstLine="540"/>
        <w:jc w:val="both"/>
      </w:pPr>
      <w:r>
        <w:t>1.1. Настоящий Порядок определяет цели, условия и порядок предоставления субсидии из бюджета Пермского края некоммерческим организациям, не являющимся государственными (муниципальными) учреждениями, на проведение мероприятий по профилактике деструктивного влияния информации, размещенной в информационно-телекоммуникационной сети "Интернет", на несовершеннолетних в Пермском крае (далее соответственно - субсидия, сеть "Интернет"), а также требования к отчетности и осуществлению контроля.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 xml:space="preserve">1.2. Понятия, используемые в настоящем Порядке, применяются в значениях, предусмотренных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27 июля 2006 г. N 149-ФЗ "Об информации, информационных технологиях и о защите информации",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29 декабря 2010 г. N 436-ФЗ "О защите детей от информации, причиняющей вред их здоровью и развитию",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23 июня 2016 г. N 182-ФЗ "Об основах системы профилактики правонарушений в Российской Федерации". Кроме того, в настоящем Порядке применяются следующие понятия: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1.2.1. киберконсультант - совершеннолетнее физическое лицо, осуществляющее по договору с некоммерческой организацией мониторинг социальных сетей в сети "Интернет" в целях выявления деструктивных групп, призывов к саморазрушающему поведению несовершеннолетних для принятия мер по снижению негативного влияния информации, размещенной в сети "Интернет", и последующей передачи информации о выявленном негативном контенте соответствующим субъектам профилактики;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1.2.2. киберсреда - совокупность посещаемых пользователем сайтов, размещенных в сети "Интернет";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1.2.3. интернет-угроза - информация, размещенная в сети "Интернет", способная оказать негативное влияние на психическое состояние пользователя, провоцирующая на противоправное и саморазрушающее поведение.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 xml:space="preserve">1.3. Субсидия предоставляется на безвозмездной и безвозвратной основе в объеме бюджетных ассигнований, предусмотренных в бюджете Пермского края на реализацию мероприятия по профилактике деструктивного влияния информации, размещенной в информационно-телекоммуникационной сети "Интернет", на несовершеннолетних в Пермском крае </w:t>
      </w:r>
      <w:hyperlink r:id="rId15" w:history="1">
        <w:r>
          <w:rPr>
            <w:color w:val="0000FF"/>
          </w:rPr>
          <w:t>подпрограммы</w:t>
        </w:r>
      </w:hyperlink>
      <w:r>
        <w:t xml:space="preserve"> "Сотрудничество социально ориентированных некоммерческих организаций и власти в решении социально значимых задач" государственной программы Пермского края "Общество и власть", утвержденной Постановлением Правительства Пермского края от 3 октября 2013 г. N 1326-п.</w:t>
      </w:r>
    </w:p>
    <w:p w:rsidR="00821E99" w:rsidRDefault="00821E99">
      <w:pPr>
        <w:pStyle w:val="ConsPlusNormal"/>
        <w:jc w:val="both"/>
      </w:pPr>
      <w:r>
        <w:t xml:space="preserve">(п. 1.3 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 xml:space="preserve">1.4. Органом государственной власти,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</w:t>
      </w:r>
      <w:r>
        <w:lastRenderedPageBreak/>
        <w:t>соответствующий финансовый год, является Администрация губернатора Пермского края (далее - Администрация).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1.5. Субсидия предоставляется по результатам отбора некоммерческих организаций на предоставление субсидии (далее - отбор).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1.6. Размер субсидии некоммерческой организации определяется в соответствии со сводной бюджетной росписью бюджета Пермского края на соответствующий финансовый год и плановый период.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1.7. Субсидия предоставляется в целях реализации мероприятия по профилактике деструктивного влияния информации, размещенной в сети "Интернет", на несовершеннолетних в Пермском крае по следующим направлениям: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1.7.1. организация работы киберконсультантов в муниципальных образованиях Пермского края;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1.7.2. обучение киберконсультантов способам и методам работы по выявлению интернет-угроз для несовершеннолетних, порядку информирования специалистов системы профилактики правонарушений о выявленных интернет-угрозах;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1.7.3. проведение обучения (семинары, круглые столы, конференции) специалистов системы профилактики правонарушений, педагогов образовательных организаций, сотрудников правоохранительных органов, направленного на формирование профессиональных компетенций в сфере обеспечения информационной безопасности детей;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1.7.4. организация и проведение мониторинга и анализа киберсреды отдельных категорий несовершеннолетних;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1.7.5. разработка, издание и распространение информационно-справочных материалов в сфере обеспечения информационной безопасности детей.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1.8. Субсидия направляется на финансовое обеспечение следующих расходов: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1.8.1. оплата труда с начислениями на выплаты по оплате труда, в том числе оплата услуг физических лиц по гражданско-правовым договорам, транспортных расходов физических лиц по гражданско-правовым (трудовым) договорам;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1.8.2. оплата расходов на проживание обучаемых лиц и (или) лиц, проводящих обучение, аренду помещений при проведении семинаров;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1.8.3. оплата услуг связи, доступа к сети "Интернет", техническое обслуживание компьютерной техники;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1.8.4. приобретение программного обеспечения;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1.8.5. оплата расходов на разработку, издание и распространение информационно-справочных, методических материалов, бланков для педагогов, психологов, родителей (законных представителей) несовершеннолетних, сотрудников правоохранительных органов, других субъектов профилактики правонарушений несовершеннолетних;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1.8.6. расходы на приобретение канцелярских товаров, расходных материалов;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1.8.7. приобретение компьютерной техники;</w:t>
      </w:r>
    </w:p>
    <w:p w:rsidR="00821E99" w:rsidRDefault="00821E99">
      <w:pPr>
        <w:pStyle w:val="ConsPlusNormal"/>
        <w:jc w:val="both"/>
      </w:pPr>
      <w:r>
        <w:lastRenderedPageBreak/>
        <w:t xml:space="preserve">(п. 1.8.7 введен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1.8.8. оплата расходов на разработку, изготовление и распространение пропагандирующей сувенирной продукции для несовершеннолетних;</w:t>
      </w:r>
    </w:p>
    <w:p w:rsidR="00821E99" w:rsidRDefault="00821E99">
      <w:pPr>
        <w:pStyle w:val="ConsPlusNormal"/>
        <w:jc w:val="both"/>
      </w:pPr>
      <w:r>
        <w:t xml:space="preserve">(п. 1.8.8 введен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1.8.9. оплата расходов на изготовление и размещение в СМИ информационных материалов о деятельности киберконсультантов.</w:t>
      </w:r>
    </w:p>
    <w:p w:rsidR="00821E99" w:rsidRDefault="00821E99">
      <w:pPr>
        <w:pStyle w:val="ConsPlusNormal"/>
        <w:jc w:val="both"/>
      </w:pPr>
      <w:r>
        <w:t xml:space="preserve">(п. 1.8.9 введен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1.9. Субсидия носит целевой характер и не может быть использована на другие цели.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1.10. Порядок реализации мероприятий по профилактике деструктивного влияния информации, размещенной в сети "Интернет", на несовершеннолетних в Пермском крае и перечень реализуемых мероприятий определяются соглашением о предоставлении субсидии из бюджета Пермского края на проведение мероприятий по профилактике деструктивного влияния информации, размещенной в сети "Интернет", на несовершеннолетних в Пермском крае (далее - Соглашение), заключаемым в соответствии с типовой формой, утверждаемой приказом Министерства финансов Пермского края, между Администрацией и некоммерческой организацией, признанной победителем отбора в соответствии с настоящим Порядком.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1.11. В Соглашении определяются: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объем субсидии и сроки перечисления субсидии;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условия предоставления субсидии;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целевое назначение субсидии;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права и обязанности сторон;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согласие некоммерческой организации на осуществление проверок соблюдения условий, цели и порядка предоставления субсидии Администрацией и органом, осуществляющим государственный финансовый контроль;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запрет приобретения за счет средств субсидии иностранной валюты;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порядок и сроки возврата неиспользованного остатка субсидии;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порядок и сроки возврата субсидии в случае нарушения условий, установленных при предоставлении субсидии в соответствии с настоящим Порядком и (или) Соглашением;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обязательство некоммерческой организации включать в договоры (соглашения), заключенные в целях исполнения обязательств по Соглашению, согласие лиц, являющихся поставщиками (подрядчиками, исполнителями) по договорам (соглашениям), заключенным в целях исполнения обязательств по Соглашению, на осуществление Администрацией и органами государственного финансового контроля проверок соблюдения ими условий, целей и порядка предоставления субсидий;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срок действия Соглашения;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ответственность сторон за нарушение условий Соглашения;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 xml:space="preserve">запрет на привлечение некоммерческой организацией других лиц, в том числе юридических </w:t>
      </w:r>
      <w:r>
        <w:lastRenderedPageBreak/>
        <w:t>лиц, для реализации мероприятия по профилактике деструктивного влияния информации, размещенной в информационно-телекоммуникационной сети "Интернет", на несовершеннолетних в Пермском крае, за исключением случаев привлечения таких лиц для выполнения работ (оказания услуг), необходимых некоммерческой организации для реализации указанного мероприятия.</w:t>
      </w:r>
    </w:p>
    <w:p w:rsidR="00821E99" w:rsidRDefault="00821E99">
      <w:pPr>
        <w:pStyle w:val="ConsPlusNormal"/>
        <w:jc w:val="both"/>
      </w:pPr>
      <w:r>
        <w:t xml:space="preserve">(абзац введен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Title"/>
        <w:jc w:val="center"/>
        <w:outlineLvl w:val="1"/>
      </w:pPr>
      <w:r>
        <w:t>II. Условия предоставления субсидии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ind w:firstLine="540"/>
        <w:jc w:val="both"/>
      </w:pPr>
      <w:r>
        <w:t>2.1. К категории получателей субсидии относятся некоммерческие организации, не являющиеся государственными (муниципальными) учреждениями, зарегистрированные и осуществляющие свою деятельность на территории Пермского края (далее - некоммерческая организация).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 xml:space="preserve">2.2. Требования, которым должны соответствовать некоммерческие организации на первое число месяца, в котором представлена заявка, указанная в </w:t>
      </w:r>
      <w:hyperlink w:anchor="P155" w:history="1">
        <w:r>
          <w:rPr>
            <w:color w:val="0000FF"/>
          </w:rPr>
          <w:t>пункте 3.4</w:t>
        </w:r>
      </w:hyperlink>
      <w:r>
        <w:t xml:space="preserve"> настоящего Порядка:</w:t>
      </w:r>
    </w:p>
    <w:p w:rsidR="00821E99" w:rsidRDefault="00821E99">
      <w:pPr>
        <w:pStyle w:val="ConsPlusNormal"/>
        <w:spacing w:before="220"/>
        <w:ind w:firstLine="540"/>
        <w:jc w:val="both"/>
      </w:pPr>
      <w:bookmarkStart w:id="1" w:name="P106"/>
      <w:bookmarkEnd w:id="1"/>
      <w:r>
        <w:t>2.2.1. некоммерческая организация не должна находиться в процессе ликвидации, реорганизации, банкротства;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2.2.2. некоммерческая организация не должна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2.2.3. некоммерческая организация не должна иметь просроченной (неурегулированной) задолженности по денежным обязательствам перед Пермским краем;</w:t>
      </w:r>
    </w:p>
    <w:p w:rsidR="00821E99" w:rsidRDefault="00821E99">
      <w:pPr>
        <w:pStyle w:val="ConsPlusNormal"/>
        <w:jc w:val="both"/>
      </w:pPr>
      <w:r>
        <w:t xml:space="preserve">(п. 2.2.3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bookmarkStart w:id="2" w:name="P110"/>
      <w:bookmarkEnd w:id="2"/>
      <w:r>
        <w:t>2.2.4. некоммерческая организация должна иметь опыт работы в области мониторинга сети "Интернет" и взаимодействия с правоохранительными органами и (или) другими субъектами профилактики правонарушений несовершеннолетних;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2.2.5. некоммерческая организация должна иметь в штате на основании трудовых договоров квалифицированных специалистов (юриста и специалистов по социальной работе);</w:t>
      </w:r>
    </w:p>
    <w:p w:rsidR="00821E99" w:rsidRDefault="00821E99">
      <w:pPr>
        <w:pStyle w:val="ConsPlusNormal"/>
        <w:jc w:val="both"/>
      </w:pPr>
      <w:r>
        <w:t xml:space="preserve">(п. 2.2.5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bookmarkStart w:id="3" w:name="P113"/>
      <w:bookmarkEnd w:id="3"/>
      <w:r>
        <w:t>2.2.6. некоммерческая организация должна иметь в штате на основании трудовых договоров или на основании гражданско-правовых договоров вне штата квалифицированных специалистов (психолога, педагога, IT-специалиста).</w:t>
      </w:r>
    </w:p>
    <w:p w:rsidR="00821E99" w:rsidRDefault="00821E99">
      <w:pPr>
        <w:pStyle w:val="ConsPlusNormal"/>
        <w:jc w:val="both"/>
      </w:pPr>
      <w:r>
        <w:t xml:space="preserve">(п. 2.2.6 введен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2.3. Субсидия предоставляется при соблюдении следующих условий: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2.3.1. соответствие некоммерческой организации требованиям, установленным пунктами 2.2.1-2.2.6 настоящего Порядка;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2.3.2. признание некоммерческой организации победителем отбора;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2.3.3. заключение с Администрацией Соглашения;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2.3.4. согласие некоммерческой организации и лиц, являющихся поставщиками (подрядчиками, исполнителями) по договорам (соглашениям), заключенным в целях исполнения обязательств по Соглашению, на осуществление Администрацией и органами государственного финансового контроля проверок соблюдения ими условий, целей и порядка предоставления субсидии.</w:t>
      </w:r>
    </w:p>
    <w:p w:rsidR="00821E99" w:rsidRDefault="00821E99">
      <w:pPr>
        <w:pStyle w:val="ConsPlusNormal"/>
        <w:jc w:val="both"/>
      </w:pPr>
      <w:r>
        <w:lastRenderedPageBreak/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2.4. Показателями результативности предоставления субсидии являются:</w:t>
      </w:r>
    </w:p>
    <w:p w:rsidR="00821E99" w:rsidRDefault="00821E99">
      <w:pPr>
        <w:pStyle w:val="ConsPlusNormal"/>
        <w:spacing w:before="220"/>
        <w:ind w:firstLine="540"/>
        <w:jc w:val="both"/>
      </w:pPr>
      <w:bookmarkStart w:id="4" w:name="P124"/>
      <w:bookmarkEnd w:id="4"/>
      <w:r>
        <w:t>2.4.1. организация работы 50 киберконсультантов, осуществляющих работу в 40 муниципальных образованиях Пермского края (оказание помощи законным представителям несовершеннолетних и специалистам социальной сферы по выявленным случаям неправомерного воздействия на несовершеннолетнего);</w:t>
      </w:r>
    </w:p>
    <w:p w:rsidR="00821E99" w:rsidRDefault="00821E99">
      <w:pPr>
        <w:pStyle w:val="ConsPlusNormal"/>
        <w:jc w:val="both"/>
      </w:pPr>
      <w:r>
        <w:t xml:space="preserve">(п. 2.4.1 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2.4.2. обучение в сфере обеспечения информационной безопасности детей 50 киберконсультантов и 300 специалистов системы профилактики правонарушений в ходе 4 выездных учебных семинаров, 10 районных семинаров, 5 аналитических круглых столов, 1 краевой конференции;</w:t>
      </w:r>
    </w:p>
    <w:p w:rsidR="00821E99" w:rsidRDefault="00821E99">
      <w:pPr>
        <w:pStyle w:val="ConsPlusNormal"/>
        <w:jc w:val="both"/>
      </w:pPr>
      <w:r>
        <w:t xml:space="preserve">(п. 2.4.2 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2.4.3. исследование активности в сети "Интернет" 300 несовершеннолетних;</w:t>
      </w:r>
    </w:p>
    <w:p w:rsidR="00821E99" w:rsidRDefault="00821E99">
      <w:pPr>
        <w:pStyle w:val="ConsPlusNormal"/>
        <w:jc w:val="both"/>
      </w:pPr>
      <w:r>
        <w:t xml:space="preserve">(п. 2.4.3 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2.4.4. изготовление 2000 экземпляров информационно-справочных материалов в сфере обеспечения информационной безопасности детей;</w:t>
      </w:r>
    </w:p>
    <w:p w:rsidR="00821E99" w:rsidRDefault="00821E99">
      <w:pPr>
        <w:pStyle w:val="ConsPlusNormal"/>
        <w:jc w:val="both"/>
      </w:pPr>
      <w:r>
        <w:t xml:space="preserve">(п. 2.4.4 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2.4.5. ежемесячное аналитическое исследование распространенности интернет-угроз в 40 муниципальных образованиях Пермского края;</w:t>
      </w:r>
    </w:p>
    <w:p w:rsidR="00821E99" w:rsidRDefault="00821E99">
      <w:pPr>
        <w:pStyle w:val="ConsPlusNormal"/>
        <w:jc w:val="both"/>
      </w:pPr>
      <w:r>
        <w:t xml:space="preserve">(п. 2.4.5 введен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2.4.6. разработка киберурока по сценарию для 4 возрастов несовершеннолетних и апробация по 7 киберуроков в каждой возрастной категории;</w:t>
      </w:r>
    </w:p>
    <w:p w:rsidR="00821E99" w:rsidRDefault="00821E99">
      <w:pPr>
        <w:pStyle w:val="ConsPlusNormal"/>
        <w:jc w:val="both"/>
      </w:pPr>
      <w:r>
        <w:t xml:space="preserve">(п. 2.4.6 введен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2.4.7. организация конкурса творческих работ для 300 несовершеннолетних в сфере детской кибербезопасности и фестиваля для 50 победителей конкурса;</w:t>
      </w:r>
    </w:p>
    <w:p w:rsidR="00821E99" w:rsidRDefault="00821E99">
      <w:pPr>
        <w:pStyle w:val="ConsPlusNormal"/>
        <w:jc w:val="both"/>
      </w:pPr>
      <w:r>
        <w:t xml:space="preserve">(п. 2.4.7 введен </w:t>
      </w:r>
      <w:hyperlink r:id="rId39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bookmarkStart w:id="5" w:name="P138"/>
      <w:bookmarkEnd w:id="5"/>
      <w:r>
        <w:t>2.4.8. подготовка 30 заключений специалиста по воздействию деструктивной информации на несовершеннолетних.</w:t>
      </w:r>
    </w:p>
    <w:p w:rsidR="00821E99" w:rsidRDefault="00821E99">
      <w:pPr>
        <w:pStyle w:val="ConsPlusNormal"/>
        <w:jc w:val="both"/>
      </w:pPr>
      <w:r>
        <w:t xml:space="preserve">(п. 2.4.8 введен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2.5. Некоммерческая организация не вправе приобретать за счет средств субсидии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установленных настоящим Порядком.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Title"/>
        <w:jc w:val="center"/>
        <w:outlineLvl w:val="1"/>
      </w:pPr>
      <w:r>
        <w:t>III. Проведение отбора и порядок предоставления субсидии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ind w:firstLine="540"/>
        <w:jc w:val="both"/>
      </w:pPr>
      <w:r>
        <w:t>3.1. Субсидия предоставляется некоммерческой организации, признанной победителем отбора (далее - получатель субсидии).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3.2. Уполномоченным органом на организацию и проведение отбора является Администрация.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 xml:space="preserve">3.3. Администрация ежегодно, до 1 апреля, размещает на официальном сайте Администрации в сети "Интернет" (www.admin.permkrai.ru) (далее - официальный сайт </w:t>
      </w:r>
      <w:r>
        <w:lastRenderedPageBreak/>
        <w:t>Администрации) следующие сведения о проведении отбора: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3.3.1. сроки (дата начала и окончания) приема заявок на участие в отборе;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3.3.2. сроки объявления результатов;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3.3.3. время и место приема заявок на участие в отборе;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3.3.4. номер телефона и адрес электронной почты для получения консультаций по вопросам подготовки заявок на участие в отборе;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3.3.5. информацию о порядке проведения отбора;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 xml:space="preserve">3.3.6. </w:t>
      </w:r>
      <w:hyperlink w:anchor="P286" w:history="1">
        <w:r>
          <w:rPr>
            <w:color w:val="0000FF"/>
          </w:rPr>
          <w:t>критерии</w:t>
        </w:r>
      </w:hyperlink>
      <w:r>
        <w:t xml:space="preserve"> отбора некоммерческой организации для получения субсидии на проведение мероприятий по профилактике деструктивного влияния информации, размещенной в информационно-телекоммуникационной сети "Интернет", на несовершеннолетних в Пермском крае согласно приложению 1 к настоящему Порядку (далее - критерии отбора).</w:t>
      </w:r>
    </w:p>
    <w:p w:rsidR="00821E99" w:rsidRDefault="00821E99">
      <w:pPr>
        <w:pStyle w:val="ConsPlusNormal"/>
        <w:spacing w:before="220"/>
        <w:ind w:firstLine="540"/>
        <w:jc w:val="both"/>
      </w:pPr>
      <w:bookmarkStart w:id="6" w:name="P155"/>
      <w:bookmarkEnd w:id="6"/>
      <w:r>
        <w:t xml:space="preserve">3.4. Для участия в отборе некоммерческие организации в течение 10 календарных дней со дня размещения сведений о проведении отбора на официальном сайте Администрации формируют и представляют в Администрацию </w:t>
      </w:r>
      <w:hyperlink w:anchor="P393" w:history="1">
        <w:r>
          <w:rPr>
            <w:color w:val="0000FF"/>
          </w:rPr>
          <w:t>заявку</w:t>
        </w:r>
      </w:hyperlink>
      <w:r>
        <w:t xml:space="preserve"> на предоставление из бюджета Пермского края субсидии некоммерческой организации, не являющейся государственным (муниципальным) учреждением, на проведение мероприятий по профилактике деструктивного влияния информации, размещенной в информационно-телекоммуникационной сети "Интернет", на несовершеннолетних в Пермском крае по форме согласно приложению 2 к настоящему Порядку.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К заявке прилагаются следующие документы:</w:t>
      </w:r>
    </w:p>
    <w:p w:rsidR="00821E99" w:rsidRDefault="00821E99">
      <w:pPr>
        <w:pStyle w:val="ConsPlusNormal"/>
        <w:spacing w:before="220"/>
        <w:ind w:firstLine="540"/>
        <w:jc w:val="both"/>
      </w:pPr>
      <w:bookmarkStart w:id="7" w:name="P158"/>
      <w:bookmarkEnd w:id="7"/>
      <w:r>
        <w:t>3.4.1. копия устава некоммерческой организации;</w:t>
      </w:r>
    </w:p>
    <w:p w:rsidR="00821E99" w:rsidRDefault="00821E99">
      <w:pPr>
        <w:pStyle w:val="ConsPlusNormal"/>
        <w:spacing w:before="220"/>
        <w:ind w:firstLine="540"/>
        <w:jc w:val="both"/>
      </w:pPr>
      <w:bookmarkStart w:id="8" w:name="P159"/>
      <w:bookmarkEnd w:id="8"/>
      <w:r>
        <w:t>3.4.2. выписка из Единого государственного реестра юридических лиц или нотариально заверенная копия выписки из Единого государственного реестра юридических лиц, полученная не ранее чем за один месяц до дня подачи заявки;</w:t>
      </w:r>
    </w:p>
    <w:p w:rsidR="00821E99" w:rsidRDefault="00821E99">
      <w:pPr>
        <w:pStyle w:val="ConsPlusNormal"/>
        <w:spacing w:before="220"/>
        <w:ind w:firstLine="540"/>
        <w:jc w:val="both"/>
      </w:pPr>
      <w:bookmarkStart w:id="9" w:name="P160"/>
      <w:bookmarkEnd w:id="9"/>
      <w:r>
        <w:t>3.4.3. справка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 по состоянию на первое число месяца, в котором представлена заявка;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3.4.4. пояснительная записка с описанием мероприятий по профилактике деструктивного влияния информации, размещенной в сети "Интернет", на несовершеннолетних в Пермском крае;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 xml:space="preserve">3.4.5. копии документов, подтверждающих наличие у некоммерческой организации опыта работы и квалифицированных специалистов в соответствии с </w:t>
      </w:r>
      <w:hyperlink w:anchor="P110" w:history="1">
        <w:r>
          <w:rPr>
            <w:color w:val="0000FF"/>
          </w:rPr>
          <w:t>пунктами 2.2.4</w:t>
        </w:r>
      </w:hyperlink>
      <w:r>
        <w:t>-</w:t>
      </w:r>
      <w:hyperlink w:anchor="P113" w:history="1">
        <w:r>
          <w:rPr>
            <w:color w:val="0000FF"/>
          </w:rPr>
          <w:t>2.2.6</w:t>
        </w:r>
      </w:hyperlink>
      <w:r>
        <w:t xml:space="preserve"> настоящего Порядка;</w:t>
      </w:r>
    </w:p>
    <w:p w:rsidR="00821E99" w:rsidRDefault="00821E99">
      <w:pPr>
        <w:pStyle w:val="ConsPlusNormal"/>
        <w:jc w:val="both"/>
      </w:pPr>
      <w:r>
        <w:t xml:space="preserve">(п. 3.4.5 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bookmarkStart w:id="10" w:name="P164"/>
      <w:bookmarkEnd w:id="10"/>
      <w:r>
        <w:t>3.4.6. иные документы, подтверждающие сведения, содержащиеся в заявке;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 xml:space="preserve">3.4.7. в случае непредставления некоммерческой организацией по собственной инициативе документов, предусмотренных </w:t>
      </w:r>
      <w:hyperlink w:anchor="P159" w:history="1">
        <w:r>
          <w:rPr>
            <w:color w:val="0000FF"/>
          </w:rPr>
          <w:t>пунктами 3.4.2</w:t>
        </w:r>
      </w:hyperlink>
      <w:r>
        <w:t xml:space="preserve">, </w:t>
      </w:r>
      <w:hyperlink w:anchor="P160" w:history="1">
        <w:r>
          <w:rPr>
            <w:color w:val="0000FF"/>
          </w:rPr>
          <w:t>3.4.3</w:t>
        </w:r>
      </w:hyperlink>
      <w:r>
        <w:t xml:space="preserve"> настоящего Порядка, Администрация в течение 3 рабочих дней со дня регистрации заявки запрашивает сведения, содержащиеся в указанных документах, от соответствующих органов.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3.5. Заявка и документы, прилагаемые к ней, должны быть:</w:t>
      </w:r>
    </w:p>
    <w:p w:rsidR="00821E99" w:rsidRDefault="00821E99">
      <w:pPr>
        <w:pStyle w:val="ConsPlusNormal"/>
        <w:spacing w:before="220"/>
        <w:ind w:firstLine="540"/>
        <w:jc w:val="both"/>
      </w:pPr>
      <w:bookmarkStart w:id="11" w:name="P168"/>
      <w:bookmarkEnd w:id="11"/>
      <w:r>
        <w:lastRenderedPageBreak/>
        <w:t>3.5.1. выполнены с использованием технических средств, аккуратно, без исправлений, помарок, неустановленных сокращений и формулировок, допускающих двоякое толкование;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3.5.2. подписаны руководителем некоммерческой организации либо его представителем (с приложением документов, подтверждающих его полномочия в соответствии с законодательством) и заверены печатью (при наличии);</w:t>
      </w:r>
    </w:p>
    <w:p w:rsidR="00821E99" w:rsidRDefault="00821E99">
      <w:pPr>
        <w:pStyle w:val="ConsPlusNormal"/>
        <w:spacing w:before="220"/>
        <w:ind w:firstLine="540"/>
        <w:jc w:val="both"/>
      </w:pPr>
      <w:bookmarkStart w:id="12" w:name="P170"/>
      <w:bookmarkEnd w:id="12"/>
      <w:r>
        <w:t>3.5.3. представлены в Администрацию с сопроводительным письмом.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 xml:space="preserve">3.6. Поступившие в Администрацию заявки и документы, указанные в </w:t>
      </w:r>
      <w:hyperlink w:anchor="P158" w:history="1">
        <w:r>
          <w:rPr>
            <w:color w:val="0000FF"/>
          </w:rPr>
          <w:t>пунктах 3.4.1</w:t>
        </w:r>
      </w:hyperlink>
      <w:r>
        <w:t>-</w:t>
      </w:r>
      <w:hyperlink w:anchor="P164" w:history="1">
        <w:r>
          <w:rPr>
            <w:color w:val="0000FF"/>
          </w:rPr>
          <w:t>3.4.6</w:t>
        </w:r>
      </w:hyperlink>
      <w:r>
        <w:t xml:space="preserve"> настоящего Порядка, в день их поступления регистрируются в журнале регистрации заявок на предоставление субсидии с указанием регистрационного номера заявки, даты и времени ее поступления.</w:t>
      </w:r>
    </w:p>
    <w:p w:rsidR="00821E99" w:rsidRDefault="00821E99">
      <w:pPr>
        <w:pStyle w:val="ConsPlusNormal"/>
        <w:jc w:val="both"/>
      </w:pPr>
      <w:r>
        <w:t xml:space="preserve">(п. 3.6 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3.7. В течение 2 рабочих дней со дня окончания приема заявок Администрация передает их в комиссию по отбору получателей субсидии (далее - Комиссия) для проведения отбора.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3.8. Персональный состав Комиссии утверждается распоряжением руководителя Администрации.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 xml:space="preserve">3.9. Комиссия в течение 10 рабочих дней со дня передачи Администрацией заявок и документов, указанных в </w:t>
      </w:r>
      <w:hyperlink w:anchor="P158" w:history="1">
        <w:r>
          <w:rPr>
            <w:color w:val="0000FF"/>
          </w:rPr>
          <w:t>пунктах 3.4.1</w:t>
        </w:r>
      </w:hyperlink>
      <w:r>
        <w:t>-</w:t>
      </w:r>
      <w:hyperlink w:anchor="P164" w:history="1">
        <w:r>
          <w:rPr>
            <w:color w:val="0000FF"/>
          </w:rPr>
          <w:t>3.4.6</w:t>
        </w:r>
      </w:hyperlink>
      <w:r>
        <w:t xml:space="preserve"> настоящего Порядка: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проверяет документы, представленные некоммерческими организациями, на соответствие установленным настоящим Порядком требованиям;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 xml:space="preserve">устанавливает соответствие некоммерческих организаций требованиям, предусмотренным </w:t>
      </w:r>
      <w:hyperlink w:anchor="P106" w:history="1">
        <w:r>
          <w:rPr>
            <w:color w:val="0000FF"/>
          </w:rPr>
          <w:t>пунктами 2.2.1</w:t>
        </w:r>
      </w:hyperlink>
      <w:r>
        <w:t>-</w:t>
      </w:r>
      <w:hyperlink w:anchor="P113" w:history="1">
        <w:r>
          <w:rPr>
            <w:color w:val="0000FF"/>
          </w:rPr>
          <w:t>2.2.6</w:t>
        </w:r>
      </w:hyperlink>
      <w:r>
        <w:t xml:space="preserve"> настоящего Порядка;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в случае необходимости запрашивает и получает у соответствующих органов и организаций информацию для проверки достоверности представленных некоммерческими организациями сведений;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принимает решение о допуске некоммерческих организаций к участию в отборе (об отказе в участии в отборе) в соответствии с настоящим Порядком;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 xml:space="preserve">присваивает некоммерческим организациям баллы по </w:t>
      </w:r>
      <w:hyperlink w:anchor="P286" w:history="1">
        <w:r>
          <w:rPr>
            <w:color w:val="0000FF"/>
          </w:rPr>
          <w:t>критериям</w:t>
        </w:r>
      </w:hyperlink>
      <w:r>
        <w:t xml:space="preserve"> отбора, установленным в приложении 1 к настоящему Порядку;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путем подсчета общего суммарного количества баллов, присвоенных некоммерческим организациям, допущенным к участию в отборе, в соответствии с критериями отбора определяет победителя отбора (в случае равенства общего суммарного количества баллов у нескольких некоммерческих организаций победителем отбора признается некоммерческая организация, подавшая заявку ранее);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подписывает протокол подведения итогов отбора по предоставлению субсидии (далее - протокол);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размещает протокол на официальном сайте Администрации.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lastRenderedPageBreak/>
        <w:t>3.10. Основаниями для отказа некоммерческой организации в предоставлении субсидии являются: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 xml:space="preserve">3.10.1. несоответствие представленных некоммерческой организацией документов перечню, определенному </w:t>
      </w:r>
      <w:hyperlink w:anchor="P158" w:history="1">
        <w:r>
          <w:rPr>
            <w:color w:val="0000FF"/>
          </w:rPr>
          <w:t>пунктами 3.4.1</w:t>
        </w:r>
      </w:hyperlink>
      <w:r>
        <w:t>-</w:t>
      </w:r>
      <w:hyperlink w:anchor="P164" w:history="1">
        <w:r>
          <w:rPr>
            <w:color w:val="0000FF"/>
          </w:rPr>
          <w:t>3.4.6</w:t>
        </w:r>
      </w:hyperlink>
      <w:r>
        <w:t xml:space="preserve"> настоящего Порядка, или непредоставление (предоставление не в полном объеме) указанных документов, кроме документов, указанных в </w:t>
      </w:r>
      <w:hyperlink w:anchor="P159" w:history="1">
        <w:r>
          <w:rPr>
            <w:color w:val="0000FF"/>
          </w:rPr>
          <w:t>пунктах 3.4.2</w:t>
        </w:r>
      </w:hyperlink>
      <w:r>
        <w:t xml:space="preserve"> и </w:t>
      </w:r>
      <w:hyperlink w:anchor="P160" w:history="1">
        <w:r>
          <w:rPr>
            <w:color w:val="0000FF"/>
          </w:rPr>
          <w:t>3.4.3</w:t>
        </w:r>
      </w:hyperlink>
      <w:r>
        <w:t xml:space="preserve"> настоящего Порядка;</w:t>
      </w:r>
    </w:p>
    <w:p w:rsidR="00821E99" w:rsidRDefault="00821E99">
      <w:pPr>
        <w:pStyle w:val="ConsPlusNormal"/>
        <w:jc w:val="both"/>
      </w:pPr>
      <w:r>
        <w:t xml:space="preserve">(п. 3.10.1 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 xml:space="preserve">3.10.2. несоответствие заявки и прилагаемых к ней документов требованиям </w:t>
      </w:r>
      <w:hyperlink w:anchor="P168" w:history="1">
        <w:r>
          <w:rPr>
            <w:color w:val="0000FF"/>
          </w:rPr>
          <w:t>пунктов 3.5.1</w:t>
        </w:r>
      </w:hyperlink>
      <w:r>
        <w:t>-</w:t>
      </w:r>
      <w:hyperlink w:anchor="P170" w:history="1">
        <w:r>
          <w:rPr>
            <w:color w:val="0000FF"/>
          </w:rPr>
          <w:t>3.5.3</w:t>
        </w:r>
      </w:hyperlink>
      <w:r>
        <w:t xml:space="preserve"> настоящего Порядка;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3.10.3. недостоверность представленной некоммерческой организацией информации;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 xml:space="preserve">3.10.4. несоответствие некоммерческой организации требованиям, установленным </w:t>
      </w:r>
      <w:hyperlink w:anchor="P106" w:history="1">
        <w:r>
          <w:rPr>
            <w:color w:val="0000FF"/>
          </w:rPr>
          <w:t>пунктами 2.2.1</w:t>
        </w:r>
      </w:hyperlink>
      <w:hyperlink w:anchor="P113" w:history="1">
        <w:r>
          <w:rPr>
            <w:color w:val="0000FF"/>
          </w:rPr>
          <w:t>-2.2.6</w:t>
        </w:r>
      </w:hyperlink>
      <w:r>
        <w:t xml:space="preserve"> настоящего Порядка;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3.10.5. непризнание некоммерческой организации победителем отбора.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3.11. В течение 5 рабочих дней со дня подписания протокола Администрация: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3.11.1. издает распоряжение о предоставлении субсидии и (или) об отказе в предоставлении субсидии (далее - распоряжение). При отказе в предоставлении субсидии в распоряжении указывается основание отказа;</w:t>
      </w:r>
    </w:p>
    <w:p w:rsidR="00821E99" w:rsidRDefault="00821E99">
      <w:pPr>
        <w:pStyle w:val="ConsPlusNormal"/>
        <w:jc w:val="both"/>
      </w:pPr>
      <w:r>
        <w:t xml:space="preserve">(п. 3.11.1 в ред. </w:t>
      </w:r>
      <w:hyperlink r:id="rId56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3.11.2. распоряжение размещается на официальном сайте Администрации не позднее 3 рабочих дней со дня его подписания.</w:t>
      </w:r>
    </w:p>
    <w:p w:rsidR="00821E99" w:rsidRDefault="00821E99">
      <w:pPr>
        <w:pStyle w:val="ConsPlusNormal"/>
        <w:jc w:val="both"/>
      </w:pPr>
      <w:r>
        <w:t xml:space="preserve">(п. 3.11.2 в ред. </w:t>
      </w:r>
      <w:hyperlink r:id="rId57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3.12. В соответствии с распоряжением Администрация заключает с некоммерческой организацией, признанной победителем отбора (далее - получатель субсидии), Соглашение в течение 10 рабочих дней со дня издания распоряжения.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Соглашение между Администрацией и получателем субсидии составляется в 2 экземплярах.</w:t>
      </w:r>
    </w:p>
    <w:p w:rsidR="00821E99" w:rsidRDefault="00821E99">
      <w:pPr>
        <w:pStyle w:val="ConsPlusNormal"/>
        <w:jc w:val="both"/>
      </w:pPr>
      <w:r>
        <w:t xml:space="preserve">(п. 3.12 в ред. </w:t>
      </w:r>
      <w:hyperlink r:id="rId58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3.13. Субсидия перечисляется Администрацией получателю субсидии в течение 10 рабочих дней со дня заключения Соглашения на расчетный счет, открытый в учреждениях Центрального банка Российской Федерации или кредитных организациях.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Title"/>
        <w:jc w:val="center"/>
        <w:outlineLvl w:val="1"/>
      </w:pPr>
      <w:r>
        <w:t>IV. Требования к отчетности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ind w:firstLine="540"/>
        <w:jc w:val="both"/>
      </w:pPr>
      <w:bookmarkStart w:id="13" w:name="P212"/>
      <w:bookmarkEnd w:id="13"/>
      <w:r>
        <w:t>4.1. Получатель субсидии представляет в Администрацию отчет о расходах, источником финансового обеспечения которых является субсидия, отчет о достижении значений показателей результативности по формам, установленным Соглашением, копии документов, заверенные в установленном порядке и подтверждающие фактические расходы получателя субсидии на проведение мероприятий по профилактике деструктивного влияния информации, размещенной в информационно-телекоммуникационной сети "Интернет", на несовершеннолетних в Пермском крае, документы, подтверждающие достижение показателей результативности.</w:t>
      </w:r>
    </w:p>
    <w:p w:rsidR="00821E99" w:rsidRDefault="00821E99">
      <w:pPr>
        <w:pStyle w:val="ConsPlusNormal"/>
        <w:jc w:val="both"/>
      </w:pPr>
      <w:r>
        <w:t xml:space="preserve">(п. 4.1 в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 xml:space="preserve">4.2. Документы, указанные в </w:t>
      </w:r>
      <w:hyperlink w:anchor="P212" w:history="1">
        <w:r>
          <w:rPr>
            <w:color w:val="0000FF"/>
          </w:rPr>
          <w:t>пункте 4.1</w:t>
        </w:r>
      </w:hyperlink>
      <w:r>
        <w:t xml:space="preserve"> настоящего Порядка, представляются в </w:t>
      </w:r>
      <w:r>
        <w:lastRenderedPageBreak/>
        <w:t>Администрацию в течение первых 15 рабочих дней года, следующего за годом, в котором была предоставлена субсидия.</w:t>
      </w:r>
    </w:p>
    <w:p w:rsidR="00821E99" w:rsidRDefault="00821E99">
      <w:pPr>
        <w:pStyle w:val="ConsPlusNormal"/>
        <w:jc w:val="both"/>
      </w:pPr>
      <w:r>
        <w:t xml:space="preserve">(п. 4.2 в ред. </w:t>
      </w:r>
      <w:hyperlink r:id="rId61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Title"/>
        <w:jc w:val="center"/>
        <w:outlineLvl w:val="1"/>
      </w:pPr>
      <w:r>
        <w:t>V. Контроль и возврат субсидии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ind w:firstLine="540"/>
        <w:jc w:val="both"/>
      </w:pPr>
      <w:r>
        <w:t>5.1. Администрация и органы государственного финансового контроля осуществляют проверку соблюдения получателем субсидии условий, целей и порядка предоставления субсидии.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5.2. Субсидия подлежит возврату в бюджет Пермского края: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5.2.1. в случае нарушения получателем субсидии условий, целей и порядка, установленных при предоставлении субсидии;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 xml:space="preserve">5.2.2. в случае недостижения значений показателей результативности предоставления субсидии, указанных в </w:t>
      </w:r>
      <w:hyperlink w:anchor="P124" w:history="1">
        <w:r>
          <w:rPr>
            <w:color w:val="0000FF"/>
          </w:rPr>
          <w:t>пунктах 2.4.1</w:t>
        </w:r>
      </w:hyperlink>
      <w:r>
        <w:t>-</w:t>
      </w:r>
      <w:hyperlink w:anchor="P138" w:history="1">
        <w:r>
          <w:rPr>
            <w:color w:val="0000FF"/>
          </w:rPr>
          <w:t>2.4.8</w:t>
        </w:r>
      </w:hyperlink>
      <w:r>
        <w:t xml:space="preserve"> настоящего Порядка.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5.3. В случае выявления нарушения получателем субсидии целей, порядка и условий предоставления субсидии субсидия подлежит возврату в бюджет Пермского края в полном объеме.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Возврат субсидии в случае выявления указанных нарушений по результатам проверок, проведенных органами государственного финансового контроля, производится на основании представления и (или) предписания уполномоченного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64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Возврат субсидии в случае выявления указанных нарушений по результатам проверок, проведенных Администрацией, осуществляется в следующем порядке: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5.3.1. Администрация в течение 10 рабочих дней со дня выявления соответствующих нарушений направляет получателю субсидии требование о возврате субсидии по реквизитам, указанным Администрацией;</w:t>
      </w:r>
    </w:p>
    <w:p w:rsidR="00821E99" w:rsidRDefault="00821E99">
      <w:pPr>
        <w:pStyle w:val="ConsPlusNormal"/>
        <w:jc w:val="both"/>
      </w:pPr>
      <w:r>
        <w:t xml:space="preserve">(п. 5.3.1 в ред. </w:t>
      </w:r>
      <w:hyperlink r:id="rId66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5.3.2. требование о возврате субсидии должно быть исполнено получателем субсидии в течение 20 рабочих дней со дня получения указанного требования;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5.3.3. в случае невыполнения получателем субсидии в установленный срок требования о возврате субсидии Администрация обеспечивает взыскание субсидии в судебном порядке.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5.4. Не использованный по состоянию на 15 декабря текущего года остаток субсидии подлежит возврату в бюджет Пермского края не позднее 20 декабря текущего года.</w:t>
      </w:r>
    </w:p>
    <w:p w:rsidR="00821E99" w:rsidRDefault="00821E99">
      <w:pPr>
        <w:pStyle w:val="ConsPlusNormal"/>
        <w:spacing w:before="220"/>
        <w:ind w:firstLine="540"/>
        <w:jc w:val="both"/>
      </w:pPr>
      <w:bookmarkStart w:id="14" w:name="P236"/>
      <w:bookmarkEnd w:id="14"/>
      <w:r>
        <w:t xml:space="preserve">5.5. В случае недостижения значений показателей результативности предоставления субсидии, указанных в </w:t>
      </w:r>
      <w:hyperlink w:anchor="P124" w:history="1">
        <w:r>
          <w:rPr>
            <w:color w:val="0000FF"/>
          </w:rPr>
          <w:t>пунктах 2.4.1</w:t>
        </w:r>
      </w:hyperlink>
      <w:r>
        <w:t>-</w:t>
      </w:r>
      <w:hyperlink w:anchor="P138" w:history="1">
        <w:r>
          <w:rPr>
            <w:color w:val="0000FF"/>
          </w:rPr>
          <w:t>2.4.8</w:t>
        </w:r>
      </w:hyperlink>
      <w:r>
        <w:t xml:space="preserve"> настоящего Порядка, объем средств, подлежащих возврату в бюджет Пермского края (V</w:t>
      </w:r>
      <w:r>
        <w:rPr>
          <w:vertAlign w:val="subscript"/>
        </w:rPr>
        <w:t>возврата</w:t>
      </w:r>
      <w:r>
        <w:t>), рассчитывается по следующей формуле: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68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center"/>
      </w:pPr>
      <w:r>
        <w:t>V</w:t>
      </w:r>
      <w:r>
        <w:rPr>
          <w:vertAlign w:val="subscript"/>
        </w:rPr>
        <w:t>возврата</w:t>
      </w:r>
      <w:r>
        <w:t xml:space="preserve"> = (V</w:t>
      </w:r>
      <w:r>
        <w:rPr>
          <w:vertAlign w:val="subscript"/>
        </w:rPr>
        <w:t>субсидии</w:t>
      </w:r>
      <w:r>
        <w:t xml:space="preserve"> x k x p / n) x 0,1,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ind w:firstLine="540"/>
        <w:jc w:val="both"/>
      </w:pPr>
      <w:r>
        <w:t>где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lastRenderedPageBreak/>
        <w:t>V</w:t>
      </w:r>
      <w:r>
        <w:rPr>
          <w:vertAlign w:val="subscript"/>
        </w:rPr>
        <w:t>субсидии</w:t>
      </w:r>
      <w:r>
        <w:t xml:space="preserve"> - размер предоставленной субсидии;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k - коэффициент возврата субсидии;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p - количество показателей результативности, по которым индекс, отражающий уровень недостижения i-го показателя результативности, имеет положительное значение;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n - общее количество показателей результативности.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Коэффициент возврата субсидии (k) определяется по формуле: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center"/>
      </w:pPr>
      <w:r w:rsidRPr="008F2647">
        <w:rPr>
          <w:position w:val="-28"/>
        </w:rPr>
        <w:pict>
          <v:shape id="_x0000_i1025" style="width:60pt;height:39.75pt" coordsize="" o:spt="100" adj="0,,0" path="" filled="f" stroked="f">
            <v:stroke joinstyle="miter"/>
            <v:imagedata r:id="rId69" o:title="base_23920_126173_32768"/>
            <v:formulas/>
            <v:path o:connecttype="segments"/>
          </v:shape>
        </w:pic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ind w:firstLine="540"/>
        <w:jc w:val="both"/>
      </w:pPr>
      <w:r>
        <w:t>где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Di - индекс, отражающий уровень недостижения i-го показателя результативности.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При расчете коэффициента возврата субсидии используются только положительные значения индекса, отражающего уровень недостижения i-го показателя результативности.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Индекс, отражающий уровень недостижения i-го показателя результативности использования субсидии (Di), определяется по формуле: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center"/>
      </w:pPr>
      <w:r w:rsidRPr="008F2647">
        <w:rPr>
          <w:position w:val="-22"/>
        </w:rPr>
        <w:pict>
          <v:shape id="_x0000_i1026" style="width:65.25pt;height:33.75pt" coordsize="" o:spt="100" adj="0,,0" path="" filled="f" stroked="f">
            <v:stroke joinstyle="miter"/>
            <v:imagedata r:id="rId70" o:title="base_23920_126173_32769"/>
            <v:formulas/>
            <v:path o:connecttype="segments"/>
          </v:shape>
        </w:pic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ind w:firstLine="540"/>
        <w:jc w:val="both"/>
      </w:pPr>
      <w:r>
        <w:t>где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Ti - фактически достигнутое значение i-го показателя результативности на отчетную дату;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Si - плановое значение i-го показателя результативности, установленное Соглашением.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 xml:space="preserve">5.6. Средства субсидии, указанные в </w:t>
      </w:r>
      <w:hyperlink w:anchor="P236" w:history="1">
        <w:r>
          <w:rPr>
            <w:color w:val="0000FF"/>
          </w:rPr>
          <w:t>пункте 5.5</w:t>
        </w:r>
      </w:hyperlink>
      <w:r>
        <w:t xml:space="preserve"> настоящего Порядка, подлежат возврату в бюджет Пермского края в течение первых 15 рабочих дней очередного финансового года.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 xml:space="preserve">5.7. В случае невозвращения получателем субсидии в бюджет Пермского края средств субсидии, указанных в </w:t>
      </w:r>
      <w:hyperlink w:anchor="P236" w:history="1">
        <w:r>
          <w:rPr>
            <w:color w:val="0000FF"/>
          </w:rPr>
          <w:t>пункте 5.5</w:t>
        </w:r>
      </w:hyperlink>
      <w:r>
        <w:t xml:space="preserve"> настоящего Порядка, в срок, установленный пунктом 5.6 настоящего Порядка, Администрация обеспечивает их взыскание в следующем порядке: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5.7.1. Администрация в течение 10 рабочих дней со дня истечения срока, установленного пунктом 5.6 настоящего Порядка, направляет получателю субсидии требование о возврате средств субсидии по реквизитам, указанным Администрацией;</w:t>
      </w:r>
    </w:p>
    <w:p w:rsidR="00821E99" w:rsidRDefault="00821E99">
      <w:pPr>
        <w:pStyle w:val="ConsPlusNormal"/>
        <w:jc w:val="both"/>
      </w:pPr>
      <w:r>
        <w:t xml:space="preserve">(п. 5.7.1 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5.7.2. требование о возврате средств субсидии должно быть исполнено получателем субсидии в течение 20 рабочих дней со дня получения указанного требования;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5.7.3. в случае невыполнения получателем субсидии в установленный срок требования о возврате средств субсидии Администрация обеспечивает взыскание средств субсидии в судебном порядке.</w:t>
      </w:r>
    </w:p>
    <w:p w:rsidR="00821E99" w:rsidRDefault="00821E99">
      <w:pPr>
        <w:pStyle w:val="ConsPlusNormal"/>
        <w:jc w:val="both"/>
      </w:pPr>
      <w:r>
        <w:t xml:space="preserve">(в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11.04.2019 N 245-п)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right"/>
        <w:outlineLvl w:val="1"/>
      </w:pPr>
      <w:r>
        <w:t>Приложение 1</w:t>
      </w:r>
    </w:p>
    <w:p w:rsidR="00821E99" w:rsidRDefault="00821E99">
      <w:pPr>
        <w:pStyle w:val="ConsPlusNormal"/>
        <w:jc w:val="right"/>
      </w:pPr>
      <w:r>
        <w:t>к Порядку</w:t>
      </w:r>
    </w:p>
    <w:p w:rsidR="00821E99" w:rsidRDefault="00821E99">
      <w:pPr>
        <w:pStyle w:val="ConsPlusNormal"/>
        <w:jc w:val="right"/>
      </w:pPr>
      <w:r>
        <w:t>предоставления субсидии из бюджета</w:t>
      </w:r>
    </w:p>
    <w:p w:rsidR="00821E99" w:rsidRDefault="00821E99">
      <w:pPr>
        <w:pStyle w:val="ConsPlusNormal"/>
        <w:jc w:val="right"/>
      </w:pPr>
      <w:r>
        <w:t>Пермского края некоммерческим</w:t>
      </w:r>
    </w:p>
    <w:p w:rsidR="00821E99" w:rsidRDefault="00821E99">
      <w:pPr>
        <w:pStyle w:val="ConsPlusNormal"/>
        <w:jc w:val="right"/>
      </w:pPr>
      <w:r>
        <w:t>организациям, не являющимся</w:t>
      </w:r>
    </w:p>
    <w:p w:rsidR="00821E99" w:rsidRDefault="00821E99">
      <w:pPr>
        <w:pStyle w:val="ConsPlusNormal"/>
        <w:jc w:val="right"/>
      </w:pPr>
      <w:r>
        <w:t>государственными (муниципальными)</w:t>
      </w:r>
    </w:p>
    <w:p w:rsidR="00821E99" w:rsidRDefault="00821E99">
      <w:pPr>
        <w:pStyle w:val="ConsPlusNormal"/>
        <w:jc w:val="right"/>
      </w:pPr>
      <w:r>
        <w:t>учреждениями, на проведение мероприятий</w:t>
      </w:r>
    </w:p>
    <w:p w:rsidR="00821E99" w:rsidRDefault="00821E99">
      <w:pPr>
        <w:pStyle w:val="ConsPlusNormal"/>
        <w:jc w:val="right"/>
      </w:pPr>
      <w:r>
        <w:t>по профилактике деструктивного влияния</w:t>
      </w:r>
    </w:p>
    <w:p w:rsidR="00821E99" w:rsidRDefault="00821E99">
      <w:pPr>
        <w:pStyle w:val="ConsPlusNormal"/>
        <w:jc w:val="right"/>
      </w:pPr>
      <w:r>
        <w:t>информации, размещенной</w:t>
      </w:r>
    </w:p>
    <w:p w:rsidR="00821E99" w:rsidRDefault="00821E99">
      <w:pPr>
        <w:pStyle w:val="ConsPlusNormal"/>
        <w:jc w:val="right"/>
      </w:pPr>
      <w:r>
        <w:t>в информационно-телекоммуникационной</w:t>
      </w:r>
    </w:p>
    <w:p w:rsidR="00821E99" w:rsidRDefault="00821E99">
      <w:pPr>
        <w:pStyle w:val="ConsPlusNormal"/>
        <w:jc w:val="right"/>
      </w:pPr>
      <w:r>
        <w:t>сети "Интернет", на несовершеннолетних</w:t>
      </w:r>
    </w:p>
    <w:p w:rsidR="00821E99" w:rsidRDefault="00821E99">
      <w:pPr>
        <w:pStyle w:val="ConsPlusNormal"/>
        <w:jc w:val="right"/>
      </w:pPr>
      <w:r>
        <w:t>в Пермском крае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Title"/>
        <w:jc w:val="center"/>
      </w:pPr>
      <w:bookmarkStart w:id="15" w:name="P286"/>
      <w:bookmarkEnd w:id="15"/>
      <w:r>
        <w:t>КРИТЕРИИ</w:t>
      </w:r>
    </w:p>
    <w:p w:rsidR="00821E99" w:rsidRDefault="00821E99">
      <w:pPr>
        <w:pStyle w:val="ConsPlusTitle"/>
        <w:jc w:val="center"/>
      </w:pPr>
      <w:r>
        <w:t>отбора некоммерческой организации для получения субсидии</w:t>
      </w:r>
    </w:p>
    <w:p w:rsidR="00821E99" w:rsidRDefault="00821E99">
      <w:pPr>
        <w:pStyle w:val="ConsPlusTitle"/>
        <w:jc w:val="center"/>
      </w:pPr>
      <w:r>
        <w:t>на проведение мероприятий по профилактике деструктивного</w:t>
      </w:r>
    </w:p>
    <w:p w:rsidR="00821E99" w:rsidRDefault="00821E99">
      <w:pPr>
        <w:pStyle w:val="ConsPlusTitle"/>
        <w:jc w:val="center"/>
      </w:pPr>
      <w:r>
        <w:t>влияния информации, размещенной</w:t>
      </w:r>
    </w:p>
    <w:p w:rsidR="00821E99" w:rsidRDefault="00821E99">
      <w:pPr>
        <w:pStyle w:val="ConsPlusTitle"/>
        <w:jc w:val="center"/>
      </w:pPr>
      <w:r>
        <w:t>в информационно-телекоммуникационной сети "Интернет",</w:t>
      </w:r>
    </w:p>
    <w:p w:rsidR="00821E99" w:rsidRDefault="00821E99">
      <w:pPr>
        <w:pStyle w:val="ConsPlusTitle"/>
        <w:jc w:val="center"/>
      </w:pPr>
      <w:r>
        <w:t>на несовершеннолетних в Пермском крае</w:t>
      </w:r>
    </w:p>
    <w:p w:rsidR="00821E99" w:rsidRDefault="00821E9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7200"/>
        <w:gridCol w:w="1247"/>
      </w:tblGrid>
      <w:tr w:rsidR="00821E99">
        <w:tc>
          <w:tcPr>
            <w:tcW w:w="634" w:type="dxa"/>
            <w:vAlign w:val="center"/>
          </w:tcPr>
          <w:p w:rsidR="00821E99" w:rsidRDefault="00821E9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200" w:type="dxa"/>
            <w:vAlign w:val="center"/>
          </w:tcPr>
          <w:p w:rsidR="00821E99" w:rsidRDefault="00821E99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247" w:type="dxa"/>
            <w:vAlign w:val="center"/>
          </w:tcPr>
          <w:p w:rsidR="00821E99" w:rsidRDefault="00821E99">
            <w:pPr>
              <w:pStyle w:val="ConsPlusNormal"/>
              <w:jc w:val="center"/>
            </w:pPr>
            <w:r>
              <w:t>Оценка (в баллах)</w:t>
            </w:r>
          </w:p>
        </w:tc>
      </w:tr>
      <w:tr w:rsidR="00821E99">
        <w:tc>
          <w:tcPr>
            <w:tcW w:w="634" w:type="dxa"/>
          </w:tcPr>
          <w:p w:rsidR="00821E99" w:rsidRDefault="00821E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200" w:type="dxa"/>
          </w:tcPr>
          <w:p w:rsidR="00821E99" w:rsidRDefault="00821E9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3</w:t>
            </w:r>
          </w:p>
        </w:tc>
      </w:tr>
      <w:tr w:rsidR="00821E99">
        <w:tc>
          <w:tcPr>
            <w:tcW w:w="634" w:type="dxa"/>
          </w:tcPr>
          <w:p w:rsidR="00821E99" w:rsidRDefault="00821E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200" w:type="dxa"/>
          </w:tcPr>
          <w:p w:rsidR="00821E99" w:rsidRDefault="00821E99">
            <w:pPr>
              <w:pStyle w:val="ConsPlusNormal"/>
            </w:pPr>
            <w:r>
              <w:t>Наличие уставной цели деятельности некоммерческой организации, связанной с мониторингом в информационно-телекоммуникационной сети "Интернет" (далее - сеть "Интернет") и (или) взаимодействием с правоохранительными органами, другими субъектами профилактики правонарушений несовершеннолетних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</w:pP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имеется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10</w:t>
            </w: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имеется только по одному из указанных направлений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5</w:t>
            </w: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отсутствует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0</w:t>
            </w:r>
          </w:p>
        </w:tc>
      </w:tr>
      <w:tr w:rsidR="00821E99">
        <w:tc>
          <w:tcPr>
            <w:tcW w:w="634" w:type="dxa"/>
          </w:tcPr>
          <w:p w:rsidR="00821E99" w:rsidRDefault="00821E9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200" w:type="dxa"/>
          </w:tcPr>
          <w:p w:rsidR="00821E99" w:rsidRDefault="00821E99">
            <w:pPr>
              <w:pStyle w:val="ConsPlusNormal"/>
            </w:pPr>
            <w:r>
              <w:t>Опыт проведения мониторинга сети "Интернет" и (или) взаимодействия с правоохранительными органами, другими субъектами профилактики правонарушений несовершеннолетних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</w:pP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имеется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10</w:t>
            </w: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имеется только по одному из указанных направлений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5</w:t>
            </w: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отсутствует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0</w:t>
            </w:r>
          </w:p>
        </w:tc>
      </w:tr>
      <w:tr w:rsidR="00821E99">
        <w:tc>
          <w:tcPr>
            <w:tcW w:w="634" w:type="dxa"/>
          </w:tcPr>
          <w:p w:rsidR="00821E99" w:rsidRDefault="00821E9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200" w:type="dxa"/>
          </w:tcPr>
          <w:p w:rsidR="00821E99" w:rsidRDefault="00821E99">
            <w:pPr>
              <w:pStyle w:val="ConsPlusNormal"/>
            </w:pPr>
            <w:r>
              <w:t>Время уставной деятельности некоммерческой организации с момента создания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</w:pP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более 3 лет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10</w:t>
            </w: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lastRenderedPageBreak/>
              <w:t>от 1 года до 3 лет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5</w:t>
            </w: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до 1 года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3</w:t>
            </w:r>
          </w:p>
        </w:tc>
      </w:tr>
      <w:tr w:rsidR="00821E99">
        <w:tc>
          <w:tcPr>
            <w:tcW w:w="634" w:type="dxa"/>
          </w:tcPr>
          <w:p w:rsidR="00821E99" w:rsidRDefault="00821E9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200" w:type="dxa"/>
          </w:tcPr>
          <w:p w:rsidR="00821E99" w:rsidRDefault="00821E99">
            <w:pPr>
              <w:pStyle w:val="ConsPlusNormal"/>
            </w:pPr>
            <w:r>
              <w:t>Наличие у некоммерческой организации соглашений, договоров о взаимодействии с правоохранительными органами в Пермском крае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</w:pP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имеются с 2 и более правоохранительными органами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10</w:t>
            </w: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имеется с одним из правоохранительных органов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5</w:t>
            </w: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отсутствуют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0</w:t>
            </w:r>
          </w:p>
        </w:tc>
      </w:tr>
      <w:tr w:rsidR="00821E99">
        <w:tc>
          <w:tcPr>
            <w:tcW w:w="634" w:type="dxa"/>
          </w:tcPr>
          <w:p w:rsidR="00821E99" w:rsidRDefault="00821E9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200" w:type="dxa"/>
          </w:tcPr>
          <w:p w:rsidR="00821E99" w:rsidRDefault="00821E99">
            <w:pPr>
              <w:pStyle w:val="ConsPlusNormal"/>
            </w:pPr>
            <w:r>
              <w:t>Наличие опыта разработки справочных, методических, информационных печатных изданий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</w:pP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разработано для тиражирования 4 и более справочных, методических, информационных материала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10</w:t>
            </w: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разработано для тиражирования от 1 до 3 справочных, методических, информационных материалов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5</w:t>
            </w: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опыт разработки отсутствует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0</w:t>
            </w:r>
          </w:p>
        </w:tc>
      </w:tr>
      <w:tr w:rsidR="00821E99">
        <w:tc>
          <w:tcPr>
            <w:tcW w:w="634" w:type="dxa"/>
          </w:tcPr>
          <w:p w:rsidR="00821E99" w:rsidRDefault="00821E9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200" w:type="dxa"/>
          </w:tcPr>
          <w:p w:rsidR="00821E99" w:rsidRDefault="00821E99">
            <w:pPr>
              <w:pStyle w:val="ConsPlusNormal"/>
            </w:pPr>
            <w:r>
              <w:t>Наличие в некоммерческой организации квалифицированных специалистов (юрист, психолог, педагог, специалист по социальной работе)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</w:pP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5 и более специалистов со стажем работы не менее 1 года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10</w:t>
            </w: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от 2 до 4 специалистов со стажем работы не менее 1 года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5</w:t>
            </w: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1 специалист со стажем работы более 1 года или более 1 специалиста со стажем работы менее 1 года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3</w:t>
            </w:r>
          </w:p>
        </w:tc>
      </w:tr>
      <w:tr w:rsidR="00821E99">
        <w:tc>
          <w:tcPr>
            <w:tcW w:w="634" w:type="dxa"/>
          </w:tcPr>
          <w:p w:rsidR="00821E99" w:rsidRDefault="00821E9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200" w:type="dxa"/>
          </w:tcPr>
          <w:p w:rsidR="00821E99" w:rsidRDefault="00821E99">
            <w:pPr>
              <w:pStyle w:val="ConsPlusNormal"/>
            </w:pPr>
            <w:r>
              <w:t>Наличие у некоммерческой организации документально подтвержденного опыта проведения обучающих семинаров по профилактике деструктивного влияния информации, размещенной в сети "Интернет", на несовершеннолетних в течение последних 3 лет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</w:pP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проведено 3 и более обучающих семинара с представителями субъектов профилактики с общим числом участников 100 и более человек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10</w:t>
            </w: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проведено менее 3 семинаров или общее число участников менее 100 человек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5</w:t>
            </w: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опыт проведения обучающих семинаров отсутствует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0</w:t>
            </w:r>
          </w:p>
        </w:tc>
      </w:tr>
      <w:tr w:rsidR="00821E99">
        <w:tc>
          <w:tcPr>
            <w:tcW w:w="634" w:type="dxa"/>
          </w:tcPr>
          <w:p w:rsidR="00821E99" w:rsidRDefault="00821E9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200" w:type="dxa"/>
          </w:tcPr>
          <w:p w:rsidR="00821E99" w:rsidRDefault="00821E99">
            <w:pPr>
              <w:pStyle w:val="ConsPlusNormal"/>
            </w:pPr>
            <w:r>
              <w:t>Количество муниципальных районов и городских округов Пермского края, на территории которых велась уставная деятельность некоммерческой организации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</w:pP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20 и более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10</w:t>
            </w: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от 10 до 19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5</w:t>
            </w:r>
          </w:p>
        </w:tc>
      </w:tr>
      <w:tr w:rsidR="00821E99">
        <w:tc>
          <w:tcPr>
            <w:tcW w:w="7834" w:type="dxa"/>
            <w:gridSpan w:val="2"/>
          </w:tcPr>
          <w:p w:rsidR="00821E99" w:rsidRDefault="00821E99">
            <w:pPr>
              <w:pStyle w:val="ConsPlusNormal"/>
            </w:pPr>
            <w:r>
              <w:t>менее 10</w:t>
            </w:r>
          </w:p>
        </w:tc>
        <w:tc>
          <w:tcPr>
            <w:tcW w:w="1247" w:type="dxa"/>
          </w:tcPr>
          <w:p w:rsidR="00821E99" w:rsidRDefault="00821E99">
            <w:pPr>
              <w:pStyle w:val="ConsPlusNormal"/>
              <w:jc w:val="center"/>
            </w:pPr>
            <w:r>
              <w:t>3</w:t>
            </w:r>
          </w:p>
        </w:tc>
      </w:tr>
    </w:tbl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right"/>
        <w:outlineLvl w:val="1"/>
      </w:pPr>
      <w:r>
        <w:t>Приложение 2</w:t>
      </w:r>
    </w:p>
    <w:p w:rsidR="00821E99" w:rsidRDefault="00821E99">
      <w:pPr>
        <w:pStyle w:val="ConsPlusNormal"/>
        <w:jc w:val="right"/>
      </w:pPr>
      <w:r>
        <w:t>к Порядку</w:t>
      </w:r>
    </w:p>
    <w:p w:rsidR="00821E99" w:rsidRDefault="00821E99">
      <w:pPr>
        <w:pStyle w:val="ConsPlusNormal"/>
        <w:jc w:val="right"/>
      </w:pPr>
      <w:r>
        <w:t>предоставления субсидии из бюджета</w:t>
      </w:r>
    </w:p>
    <w:p w:rsidR="00821E99" w:rsidRDefault="00821E99">
      <w:pPr>
        <w:pStyle w:val="ConsPlusNormal"/>
        <w:jc w:val="right"/>
      </w:pPr>
      <w:r>
        <w:t>Пермского края некоммерческим</w:t>
      </w:r>
    </w:p>
    <w:p w:rsidR="00821E99" w:rsidRDefault="00821E99">
      <w:pPr>
        <w:pStyle w:val="ConsPlusNormal"/>
        <w:jc w:val="right"/>
      </w:pPr>
      <w:r>
        <w:t>организациям, не являющимся</w:t>
      </w:r>
    </w:p>
    <w:p w:rsidR="00821E99" w:rsidRDefault="00821E99">
      <w:pPr>
        <w:pStyle w:val="ConsPlusNormal"/>
        <w:jc w:val="right"/>
      </w:pPr>
      <w:r>
        <w:t>государственными (муниципальными)</w:t>
      </w:r>
    </w:p>
    <w:p w:rsidR="00821E99" w:rsidRDefault="00821E99">
      <w:pPr>
        <w:pStyle w:val="ConsPlusNormal"/>
        <w:jc w:val="right"/>
      </w:pPr>
      <w:r>
        <w:t>учреждениями, на проведение мероприятий</w:t>
      </w:r>
    </w:p>
    <w:p w:rsidR="00821E99" w:rsidRDefault="00821E99">
      <w:pPr>
        <w:pStyle w:val="ConsPlusNormal"/>
        <w:jc w:val="right"/>
      </w:pPr>
      <w:r>
        <w:t>по профилактике деструктивного влияния</w:t>
      </w:r>
    </w:p>
    <w:p w:rsidR="00821E99" w:rsidRDefault="00821E99">
      <w:pPr>
        <w:pStyle w:val="ConsPlusNormal"/>
        <w:jc w:val="right"/>
      </w:pPr>
      <w:r>
        <w:t>информации, размещенной</w:t>
      </w:r>
    </w:p>
    <w:p w:rsidR="00821E99" w:rsidRDefault="00821E99">
      <w:pPr>
        <w:pStyle w:val="ConsPlusNormal"/>
        <w:jc w:val="right"/>
      </w:pPr>
      <w:r>
        <w:t>в информационно-телекоммуникационной</w:t>
      </w:r>
    </w:p>
    <w:p w:rsidR="00821E99" w:rsidRDefault="00821E99">
      <w:pPr>
        <w:pStyle w:val="ConsPlusNormal"/>
        <w:jc w:val="right"/>
      </w:pPr>
      <w:r>
        <w:t>сети "Интернет", на несовершеннолетних</w:t>
      </w:r>
    </w:p>
    <w:p w:rsidR="00821E99" w:rsidRDefault="00821E99">
      <w:pPr>
        <w:pStyle w:val="ConsPlusNormal"/>
        <w:jc w:val="right"/>
      </w:pPr>
      <w:r>
        <w:t>в Пермском крае</w:t>
      </w:r>
    </w:p>
    <w:p w:rsidR="00821E99" w:rsidRDefault="00821E9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1E9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1E99" w:rsidRDefault="00821E9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1E99" w:rsidRDefault="00821E9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4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11.04.2019 N 245-п)</w:t>
            </w:r>
          </w:p>
        </w:tc>
      </w:tr>
    </w:tbl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right"/>
      </w:pPr>
      <w:r>
        <w:t>ФОРМА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center"/>
      </w:pPr>
      <w:bookmarkStart w:id="16" w:name="P393"/>
      <w:bookmarkEnd w:id="16"/>
      <w:r>
        <w:t>ЗАЯВКА</w:t>
      </w:r>
    </w:p>
    <w:p w:rsidR="00821E99" w:rsidRDefault="00821E99">
      <w:pPr>
        <w:pStyle w:val="ConsPlusNormal"/>
        <w:jc w:val="center"/>
      </w:pPr>
      <w:r>
        <w:t>на предоставление из бюджета Пермского края субсидии</w:t>
      </w:r>
    </w:p>
    <w:p w:rsidR="00821E99" w:rsidRDefault="00821E99">
      <w:pPr>
        <w:pStyle w:val="ConsPlusNormal"/>
        <w:jc w:val="center"/>
      </w:pPr>
      <w:r>
        <w:t>некоммерческой организации, не являющейся государственным</w:t>
      </w:r>
    </w:p>
    <w:p w:rsidR="00821E99" w:rsidRDefault="00821E99">
      <w:pPr>
        <w:pStyle w:val="ConsPlusNormal"/>
        <w:jc w:val="center"/>
      </w:pPr>
      <w:r>
        <w:t>(муниципальным) учреждением, на проведение мероприятий</w:t>
      </w:r>
    </w:p>
    <w:p w:rsidR="00821E99" w:rsidRDefault="00821E99">
      <w:pPr>
        <w:pStyle w:val="ConsPlusNormal"/>
        <w:jc w:val="center"/>
      </w:pPr>
      <w:r>
        <w:t>по профилактике деструктивного влияния информации,</w:t>
      </w:r>
    </w:p>
    <w:p w:rsidR="00821E99" w:rsidRDefault="00821E99">
      <w:pPr>
        <w:pStyle w:val="ConsPlusNormal"/>
        <w:jc w:val="center"/>
      </w:pPr>
      <w:r>
        <w:t>размещенной в информационно-телекоммуникационной сети</w:t>
      </w:r>
    </w:p>
    <w:p w:rsidR="00821E99" w:rsidRDefault="00821E99">
      <w:pPr>
        <w:pStyle w:val="ConsPlusNormal"/>
        <w:jc w:val="center"/>
      </w:pPr>
      <w:r>
        <w:t>"Интернет", на несовершеннолетних в Пермском крае</w:t>
      </w:r>
    </w:p>
    <w:p w:rsidR="00821E99" w:rsidRDefault="00821E99">
      <w:pPr>
        <w:pStyle w:val="ConsPlusNormal"/>
        <w:jc w:val="center"/>
      </w:pPr>
      <w:r>
        <w:t>____________________________________________________________</w:t>
      </w:r>
    </w:p>
    <w:p w:rsidR="00821E99" w:rsidRDefault="00821E99">
      <w:pPr>
        <w:pStyle w:val="ConsPlusNormal"/>
        <w:jc w:val="center"/>
      </w:pPr>
      <w:r>
        <w:t>(наименование некоммерческой организации, не являющейся</w:t>
      </w:r>
    </w:p>
    <w:p w:rsidR="00821E99" w:rsidRDefault="00821E99">
      <w:pPr>
        <w:pStyle w:val="ConsPlusNormal"/>
        <w:jc w:val="center"/>
      </w:pPr>
      <w:r>
        <w:t>государственным (муниципальным) учреждением)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ind w:firstLine="540"/>
        <w:jc w:val="both"/>
      </w:pPr>
      <w:r>
        <w:t>Некоммерческая организация зарегистрирована по адресу: _______________________________________________________________, и осуществляет деятельность на территории ___________________________________________.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Некоммерческая организация не находится в процессе ликвидации, реорганизации, банкротства.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Некоммерческая организация не имеет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Некоммерческая организация не имеет просроченной (неурегулированной) задолженности по денежным обязательствам перед Пермским краем.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Некоммерческая организация имеет опыт работы в области мониторинга информационно-телекоммуникационной сети "Интернет" и взаимодействия с правоохранительными органами, другими субъектами профилактики правонарушений несовершеннолетних с _____ года.</w:t>
      </w:r>
    </w:p>
    <w:p w:rsidR="00821E99" w:rsidRDefault="00821E99">
      <w:pPr>
        <w:pStyle w:val="ConsPlusNormal"/>
        <w:spacing w:before="220"/>
        <w:ind w:firstLine="540"/>
        <w:jc w:val="both"/>
      </w:pPr>
      <w:r>
        <w:t>У некоммерческой организации имеются квалифицированные специалисты (юрист, психолог, педагог, специалист по социальной работе).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nformat"/>
        <w:jc w:val="both"/>
      </w:pPr>
      <w:r>
        <w:lastRenderedPageBreak/>
        <w:t>Руководитель                _______________ /_____________________________/</w:t>
      </w:r>
    </w:p>
    <w:p w:rsidR="00821E99" w:rsidRDefault="00821E99">
      <w:pPr>
        <w:pStyle w:val="ConsPlusNonformat"/>
        <w:jc w:val="both"/>
      </w:pPr>
      <w:r>
        <w:t xml:space="preserve">                               (подпись)                 (ФИО)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right"/>
        <w:outlineLvl w:val="1"/>
      </w:pPr>
      <w:r>
        <w:t>Приложение 3</w:t>
      </w:r>
    </w:p>
    <w:p w:rsidR="00821E99" w:rsidRDefault="00821E99">
      <w:pPr>
        <w:pStyle w:val="ConsPlusNormal"/>
        <w:jc w:val="right"/>
      </w:pPr>
      <w:r>
        <w:t>к Порядку</w:t>
      </w:r>
    </w:p>
    <w:p w:rsidR="00821E99" w:rsidRDefault="00821E99">
      <w:pPr>
        <w:pStyle w:val="ConsPlusNormal"/>
        <w:jc w:val="right"/>
      </w:pPr>
      <w:r>
        <w:t>предоставления субсидии из бюджета</w:t>
      </w:r>
    </w:p>
    <w:p w:rsidR="00821E99" w:rsidRDefault="00821E99">
      <w:pPr>
        <w:pStyle w:val="ConsPlusNormal"/>
        <w:jc w:val="right"/>
      </w:pPr>
      <w:r>
        <w:t>Пермского края некоммерческим</w:t>
      </w:r>
    </w:p>
    <w:p w:rsidR="00821E99" w:rsidRDefault="00821E99">
      <w:pPr>
        <w:pStyle w:val="ConsPlusNormal"/>
        <w:jc w:val="right"/>
      </w:pPr>
      <w:r>
        <w:t>организациям, не являющимся</w:t>
      </w:r>
    </w:p>
    <w:p w:rsidR="00821E99" w:rsidRDefault="00821E99">
      <w:pPr>
        <w:pStyle w:val="ConsPlusNormal"/>
        <w:jc w:val="right"/>
      </w:pPr>
      <w:r>
        <w:t>государственными (муниципальными)</w:t>
      </w:r>
    </w:p>
    <w:p w:rsidR="00821E99" w:rsidRDefault="00821E99">
      <w:pPr>
        <w:pStyle w:val="ConsPlusNormal"/>
        <w:jc w:val="right"/>
      </w:pPr>
      <w:r>
        <w:t>учреждениями, на проведение мероприятий</w:t>
      </w:r>
    </w:p>
    <w:p w:rsidR="00821E99" w:rsidRDefault="00821E99">
      <w:pPr>
        <w:pStyle w:val="ConsPlusNormal"/>
        <w:jc w:val="right"/>
      </w:pPr>
      <w:r>
        <w:t>по профилактике деструктивного влияния</w:t>
      </w:r>
    </w:p>
    <w:p w:rsidR="00821E99" w:rsidRDefault="00821E99">
      <w:pPr>
        <w:pStyle w:val="ConsPlusNormal"/>
        <w:jc w:val="right"/>
      </w:pPr>
      <w:r>
        <w:t>информации, размещенной</w:t>
      </w:r>
    </w:p>
    <w:p w:rsidR="00821E99" w:rsidRDefault="00821E99">
      <w:pPr>
        <w:pStyle w:val="ConsPlusNormal"/>
        <w:jc w:val="right"/>
      </w:pPr>
      <w:r>
        <w:t>в информационно-телекоммуникационной</w:t>
      </w:r>
    </w:p>
    <w:p w:rsidR="00821E99" w:rsidRDefault="00821E99">
      <w:pPr>
        <w:pStyle w:val="ConsPlusNormal"/>
        <w:jc w:val="right"/>
      </w:pPr>
      <w:r>
        <w:t>сети "Интернет", на несовершеннолетних</w:t>
      </w:r>
    </w:p>
    <w:p w:rsidR="00821E99" w:rsidRDefault="00821E99">
      <w:pPr>
        <w:pStyle w:val="ConsPlusNormal"/>
        <w:jc w:val="right"/>
      </w:pPr>
      <w:r>
        <w:t>в Пермском крае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center"/>
      </w:pPr>
      <w:r>
        <w:t>УВЕДОМЛЕНИЕ</w:t>
      </w:r>
    </w:p>
    <w:p w:rsidR="00821E99" w:rsidRDefault="00821E99">
      <w:pPr>
        <w:pStyle w:val="ConsPlusNormal"/>
        <w:jc w:val="center"/>
      </w:pPr>
      <w:r>
        <w:t>о предоставлении (об отказе в предоставлении) субсидии</w:t>
      </w:r>
    </w:p>
    <w:p w:rsidR="00821E99" w:rsidRDefault="00821E99">
      <w:pPr>
        <w:pStyle w:val="ConsPlusNormal"/>
        <w:jc w:val="center"/>
      </w:pPr>
      <w:r>
        <w:t>на проведение мероприятий по профилактике деструктивного</w:t>
      </w:r>
    </w:p>
    <w:p w:rsidR="00821E99" w:rsidRDefault="00821E99">
      <w:pPr>
        <w:pStyle w:val="ConsPlusNormal"/>
        <w:jc w:val="center"/>
      </w:pPr>
      <w:r>
        <w:t>влияния информации, размещенной</w:t>
      </w:r>
    </w:p>
    <w:p w:rsidR="00821E99" w:rsidRDefault="00821E99">
      <w:pPr>
        <w:pStyle w:val="ConsPlusNormal"/>
        <w:jc w:val="center"/>
      </w:pPr>
      <w:r>
        <w:t>в информационно-телекоммуникационной сети "Интернет",</w:t>
      </w:r>
    </w:p>
    <w:p w:rsidR="00821E99" w:rsidRDefault="00821E99">
      <w:pPr>
        <w:pStyle w:val="ConsPlusNormal"/>
        <w:jc w:val="center"/>
      </w:pPr>
      <w:r>
        <w:t>на несовершеннолетних в Пермском крае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ind w:firstLine="540"/>
        <w:jc w:val="both"/>
      </w:pPr>
      <w:r>
        <w:t xml:space="preserve">Утратило силу. - </w:t>
      </w:r>
      <w:hyperlink r:id="rId75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11.04.2019 N 245-п.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right"/>
        <w:outlineLvl w:val="1"/>
      </w:pPr>
      <w:r>
        <w:t>Приложение 4</w:t>
      </w:r>
    </w:p>
    <w:p w:rsidR="00821E99" w:rsidRDefault="00821E99">
      <w:pPr>
        <w:pStyle w:val="ConsPlusNormal"/>
        <w:jc w:val="right"/>
      </w:pPr>
      <w:r>
        <w:t>к Порядку</w:t>
      </w:r>
    </w:p>
    <w:p w:rsidR="00821E99" w:rsidRDefault="00821E99">
      <w:pPr>
        <w:pStyle w:val="ConsPlusNormal"/>
        <w:jc w:val="right"/>
      </w:pPr>
      <w:r>
        <w:t>предоставления субсидии из бюджета</w:t>
      </w:r>
    </w:p>
    <w:p w:rsidR="00821E99" w:rsidRDefault="00821E99">
      <w:pPr>
        <w:pStyle w:val="ConsPlusNormal"/>
        <w:jc w:val="right"/>
      </w:pPr>
      <w:r>
        <w:t>Пермского края некоммерческим</w:t>
      </w:r>
    </w:p>
    <w:p w:rsidR="00821E99" w:rsidRDefault="00821E99">
      <w:pPr>
        <w:pStyle w:val="ConsPlusNormal"/>
        <w:jc w:val="right"/>
      </w:pPr>
      <w:r>
        <w:t>организациям, не являющимся</w:t>
      </w:r>
    </w:p>
    <w:p w:rsidR="00821E99" w:rsidRDefault="00821E99">
      <w:pPr>
        <w:pStyle w:val="ConsPlusNormal"/>
        <w:jc w:val="right"/>
      </w:pPr>
      <w:r>
        <w:t>государственными (муниципальными)</w:t>
      </w:r>
    </w:p>
    <w:p w:rsidR="00821E99" w:rsidRDefault="00821E99">
      <w:pPr>
        <w:pStyle w:val="ConsPlusNormal"/>
        <w:jc w:val="right"/>
      </w:pPr>
      <w:r>
        <w:t>учреждениями, на проведение мероприятий</w:t>
      </w:r>
    </w:p>
    <w:p w:rsidR="00821E99" w:rsidRDefault="00821E99">
      <w:pPr>
        <w:pStyle w:val="ConsPlusNormal"/>
        <w:jc w:val="right"/>
      </w:pPr>
      <w:r>
        <w:t>по профилактике деструктивного влияния</w:t>
      </w:r>
    </w:p>
    <w:p w:rsidR="00821E99" w:rsidRDefault="00821E99">
      <w:pPr>
        <w:pStyle w:val="ConsPlusNormal"/>
        <w:jc w:val="right"/>
      </w:pPr>
      <w:r>
        <w:t>информации, размещенной</w:t>
      </w:r>
    </w:p>
    <w:p w:rsidR="00821E99" w:rsidRDefault="00821E99">
      <w:pPr>
        <w:pStyle w:val="ConsPlusNormal"/>
        <w:jc w:val="right"/>
      </w:pPr>
      <w:r>
        <w:t>в информационно-телекоммуникационной</w:t>
      </w:r>
    </w:p>
    <w:p w:rsidR="00821E99" w:rsidRDefault="00821E99">
      <w:pPr>
        <w:pStyle w:val="ConsPlusNormal"/>
        <w:jc w:val="right"/>
      </w:pPr>
      <w:r>
        <w:t>сети "Интернет", на несовершеннолетних</w:t>
      </w:r>
    </w:p>
    <w:p w:rsidR="00821E99" w:rsidRDefault="00821E99">
      <w:pPr>
        <w:pStyle w:val="ConsPlusNormal"/>
        <w:jc w:val="right"/>
      </w:pPr>
      <w:r>
        <w:t>в Пермском крае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center"/>
      </w:pPr>
      <w:r>
        <w:t>ОТЧЕТ</w:t>
      </w:r>
    </w:p>
    <w:p w:rsidR="00821E99" w:rsidRDefault="00821E99">
      <w:pPr>
        <w:pStyle w:val="ConsPlusNormal"/>
        <w:jc w:val="center"/>
      </w:pPr>
      <w:r>
        <w:t>об использовании субсидии на проведение мероприятий</w:t>
      </w:r>
    </w:p>
    <w:p w:rsidR="00821E99" w:rsidRDefault="00821E99">
      <w:pPr>
        <w:pStyle w:val="ConsPlusNormal"/>
        <w:jc w:val="center"/>
      </w:pPr>
      <w:r>
        <w:t>по профилактике деструктивного влияния информации,</w:t>
      </w:r>
    </w:p>
    <w:p w:rsidR="00821E99" w:rsidRDefault="00821E99">
      <w:pPr>
        <w:pStyle w:val="ConsPlusNormal"/>
        <w:jc w:val="center"/>
      </w:pPr>
      <w:r>
        <w:t>размещенной в информационно-телекоммуникационной сети</w:t>
      </w:r>
    </w:p>
    <w:p w:rsidR="00821E99" w:rsidRDefault="00821E99">
      <w:pPr>
        <w:pStyle w:val="ConsPlusNormal"/>
        <w:jc w:val="center"/>
      </w:pPr>
      <w:r>
        <w:t>"Интернет", на несовершеннолетних в Пермском крае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ind w:firstLine="540"/>
        <w:jc w:val="both"/>
      </w:pPr>
      <w:r>
        <w:t xml:space="preserve">Утратил силу. - </w:t>
      </w:r>
      <w:hyperlink r:id="rId76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11.04.2019 N 245-п.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right"/>
        <w:outlineLvl w:val="1"/>
      </w:pPr>
      <w:r>
        <w:t>Приложение 5</w:t>
      </w:r>
    </w:p>
    <w:p w:rsidR="00821E99" w:rsidRDefault="00821E99">
      <w:pPr>
        <w:pStyle w:val="ConsPlusNormal"/>
        <w:jc w:val="right"/>
      </w:pPr>
      <w:r>
        <w:t>к Порядку</w:t>
      </w:r>
    </w:p>
    <w:p w:rsidR="00821E99" w:rsidRDefault="00821E99">
      <w:pPr>
        <w:pStyle w:val="ConsPlusNormal"/>
        <w:jc w:val="right"/>
      </w:pPr>
      <w:r>
        <w:t>предоставления субсидии из бюджета</w:t>
      </w:r>
    </w:p>
    <w:p w:rsidR="00821E99" w:rsidRDefault="00821E99">
      <w:pPr>
        <w:pStyle w:val="ConsPlusNormal"/>
        <w:jc w:val="right"/>
      </w:pPr>
      <w:r>
        <w:t>Пермского края некоммерческим</w:t>
      </w:r>
    </w:p>
    <w:p w:rsidR="00821E99" w:rsidRDefault="00821E99">
      <w:pPr>
        <w:pStyle w:val="ConsPlusNormal"/>
        <w:jc w:val="right"/>
      </w:pPr>
      <w:r>
        <w:t>организациям, не являющимся</w:t>
      </w:r>
    </w:p>
    <w:p w:rsidR="00821E99" w:rsidRDefault="00821E99">
      <w:pPr>
        <w:pStyle w:val="ConsPlusNormal"/>
        <w:jc w:val="right"/>
      </w:pPr>
      <w:r>
        <w:t>государственными (муниципальными)</w:t>
      </w:r>
    </w:p>
    <w:p w:rsidR="00821E99" w:rsidRDefault="00821E99">
      <w:pPr>
        <w:pStyle w:val="ConsPlusNormal"/>
        <w:jc w:val="right"/>
      </w:pPr>
      <w:r>
        <w:t>учреждениями, на проведение мероприятий</w:t>
      </w:r>
    </w:p>
    <w:p w:rsidR="00821E99" w:rsidRDefault="00821E99">
      <w:pPr>
        <w:pStyle w:val="ConsPlusNormal"/>
        <w:jc w:val="right"/>
      </w:pPr>
      <w:r>
        <w:t>по профилактике деструктивного влияния</w:t>
      </w:r>
    </w:p>
    <w:p w:rsidR="00821E99" w:rsidRDefault="00821E99">
      <w:pPr>
        <w:pStyle w:val="ConsPlusNormal"/>
        <w:jc w:val="right"/>
      </w:pPr>
      <w:r>
        <w:t>информации, размещенной</w:t>
      </w:r>
    </w:p>
    <w:p w:rsidR="00821E99" w:rsidRDefault="00821E99">
      <w:pPr>
        <w:pStyle w:val="ConsPlusNormal"/>
        <w:jc w:val="right"/>
      </w:pPr>
      <w:r>
        <w:t>в информационно-телекоммуникационной</w:t>
      </w:r>
    </w:p>
    <w:p w:rsidR="00821E99" w:rsidRDefault="00821E99">
      <w:pPr>
        <w:pStyle w:val="ConsPlusNormal"/>
        <w:jc w:val="right"/>
      </w:pPr>
      <w:r>
        <w:t>сети "Интернет", на несовершеннолетних</w:t>
      </w:r>
    </w:p>
    <w:p w:rsidR="00821E99" w:rsidRDefault="00821E99">
      <w:pPr>
        <w:pStyle w:val="ConsPlusNormal"/>
        <w:jc w:val="right"/>
      </w:pPr>
      <w:r>
        <w:t>в Пермском крае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center"/>
      </w:pPr>
      <w:r>
        <w:t>ОТЧЕТ</w:t>
      </w:r>
    </w:p>
    <w:p w:rsidR="00821E99" w:rsidRDefault="00821E99">
      <w:pPr>
        <w:pStyle w:val="ConsPlusNormal"/>
        <w:jc w:val="center"/>
      </w:pPr>
      <w:r>
        <w:t>о достижении значений показателей результативности</w:t>
      </w:r>
    </w:p>
    <w:p w:rsidR="00821E99" w:rsidRDefault="00821E99">
      <w:pPr>
        <w:pStyle w:val="ConsPlusNormal"/>
        <w:jc w:val="center"/>
      </w:pPr>
      <w:r>
        <w:t>предоставления субсидии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ind w:firstLine="540"/>
        <w:jc w:val="both"/>
      </w:pPr>
      <w:r>
        <w:t xml:space="preserve">Утратил силу. - </w:t>
      </w:r>
      <w:hyperlink r:id="rId77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11.04.2019 N 245-п.</w:t>
      </w: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jc w:val="both"/>
      </w:pPr>
    </w:p>
    <w:p w:rsidR="00821E99" w:rsidRDefault="00821E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71C0" w:rsidRDefault="002971C0">
      <w:bookmarkStart w:id="17" w:name="_GoBack"/>
      <w:bookmarkEnd w:id="17"/>
    </w:p>
    <w:sectPr w:rsidR="002971C0" w:rsidSect="0029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E99"/>
    <w:rsid w:val="002971C0"/>
    <w:rsid w:val="0082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033F05-579B-47E5-AB89-612A3E854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1E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1E9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1E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1E9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1E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21E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1E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1E9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A10FCD51F89CC48AB6209CB7B914BACCAB9511298E23AED4CC27777803152F5EAA88C48059469CC361C2FD81A2A1F8319A99E7877052E721F693DC1B70A6K" TargetMode="External"/><Relationship Id="rId21" Type="http://schemas.openxmlformats.org/officeDocument/2006/relationships/hyperlink" Target="consultantplus://offline/ref=A10FCD51F89CC48AB6209CB7B914BACCAB9511298E23AED4CC27777803152F5EAA88C48059469CC361C2FD81A4A1F8319A99E7877052E721F693DC1B70A6K" TargetMode="External"/><Relationship Id="rId42" Type="http://schemas.openxmlformats.org/officeDocument/2006/relationships/hyperlink" Target="consultantplus://offline/ref=A10FCD51F89CC48AB6209CB7B914BACCAB9511298E23AED4CC27777803152F5EAA88C48059469CC361C2FD87ACA1F8319A99E7877052E721F693DC1B70A6K" TargetMode="External"/><Relationship Id="rId47" Type="http://schemas.openxmlformats.org/officeDocument/2006/relationships/hyperlink" Target="consultantplus://offline/ref=A10FCD51F89CC48AB6209CB7B914BACCAB9511298E23AED4CC27777803152F5EAA88C48059469CC361C2FD86ACA1F8319A99E7877052E721F693DC1B70A6K" TargetMode="External"/><Relationship Id="rId63" Type="http://schemas.openxmlformats.org/officeDocument/2006/relationships/hyperlink" Target="consultantplus://offline/ref=A10FCD51F89CC48AB6209CB7B914BACCAB9511298E23AED4CC27777803152F5EAA88C48059469CC361C2FD8BA6A1F8319A99E7877052E721F693DC1B70A6K" TargetMode="External"/><Relationship Id="rId68" Type="http://schemas.openxmlformats.org/officeDocument/2006/relationships/hyperlink" Target="consultantplus://offline/ref=A10FCD51F89CC48AB6209CB7B914BACCAB9511298E23AED4CC27777803152F5EAA88C48059469CC361C2FD8AA5A1F8319A99E7877052E721F693DC1B70A6K" TargetMode="External"/><Relationship Id="rId16" Type="http://schemas.openxmlformats.org/officeDocument/2006/relationships/hyperlink" Target="consultantplus://offline/ref=A10FCD51F89CC48AB6209CB7B914BACCAB9511298E23AED4CC27777803152F5EAA88C48059469CC361C2FD82A1A1F8319A99E7877052E721F693DC1B70A6K" TargetMode="External"/><Relationship Id="rId11" Type="http://schemas.openxmlformats.org/officeDocument/2006/relationships/hyperlink" Target="consultantplus://offline/ref=A10FCD51F89CC48AB6209CB7B914BACCAB9511298E23AED4CC27777803152F5EAA88C48059469CC361C2FD82A6A1F8319A99E7877052E721F693DC1B70A6K" TargetMode="External"/><Relationship Id="rId24" Type="http://schemas.openxmlformats.org/officeDocument/2006/relationships/hyperlink" Target="consultantplus://offline/ref=A10FCD51F89CC48AB6209CB7B914BACCAB9511298E23AED4CC27777803152F5EAA88C48059469CC361C2FD81A0A1F8319A99E7877052E721F693DC1B70A6K" TargetMode="External"/><Relationship Id="rId32" Type="http://schemas.openxmlformats.org/officeDocument/2006/relationships/hyperlink" Target="consultantplus://offline/ref=A10FCD51F89CC48AB6209CB7B914BACCAB9511298E23AED4CC27777803152F5EAA88C48059469CC361C2FD80A2A1F8319A99E7877052E721F693DC1B70A6K" TargetMode="External"/><Relationship Id="rId37" Type="http://schemas.openxmlformats.org/officeDocument/2006/relationships/hyperlink" Target="consultantplus://offline/ref=A10FCD51F89CC48AB6209CB7B914BACCAB9511298E23AED4CC27777803152F5EAA88C48059469CC361C2FD87A6A1F8319A99E7877052E721F693DC1B70A6K" TargetMode="External"/><Relationship Id="rId40" Type="http://schemas.openxmlformats.org/officeDocument/2006/relationships/hyperlink" Target="consultantplus://offline/ref=A10FCD51F89CC48AB6209CB7B914BACCAB9511298E23AED4CC27777803152F5EAA88C48059469CC361C2FD87A2A1F8319A99E7877052E721F693DC1B70A6K" TargetMode="External"/><Relationship Id="rId45" Type="http://schemas.openxmlformats.org/officeDocument/2006/relationships/hyperlink" Target="consultantplus://offline/ref=A10FCD51F89CC48AB6209CB7B914BACCAB9511298E23AED4CC27777803152F5EAA88C48059469CC361C2FD86A2A1F8319A99E7877052E721F693DC1B70A6K" TargetMode="External"/><Relationship Id="rId53" Type="http://schemas.openxmlformats.org/officeDocument/2006/relationships/hyperlink" Target="consultantplus://offline/ref=A10FCD51F89CC48AB6209CB7B914BACCAB9511298E23AED4CC27777803152F5EAA88C48059469CC361C2FD85ADA1F8319A99E7877052E721F693DC1B70A6K" TargetMode="External"/><Relationship Id="rId58" Type="http://schemas.openxmlformats.org/officeDocument/2006/relationships/hyperlink" Target="consultantplus://offline/ref=A10FCD51F89CC48AB6209CB7B914BACCAB9511298E23AED4CC27777803152F5EAA88C48059469CC361C2FD84A3A1F8319A99E7877052E721F693DC1B70A6K" TargetMode="External"/><Relationship Id="rId66" Type="http://schemas.openxmlformats.org/officeDocument/2006/relationships/hyperlink" Target="consultantplus://offline/ref=A10FCD51F89CC48AB6209CB7B914BACCAB9511298E23AED4CC27777803152F5EAA88C48059469CC361C2FD8BA2A1F8319A99E7877052E721F693DC1B70A6K" TargetMode="External"/><Relationship Id="rId74" Type="http://schemas.openxmlformats.org/officeDocument/2006/relationships/hyperlink" Target="consultantplus://offline/ref=A10FCD51F89CC48AB6209CB7B914BACCAB9511298E23AED4CC27777803152F5EAA88C48059469CC361C2FD8AA0A1F8319A99E7877052E721F693DC1B70A6K" TargetMode="External"/><Relationship Id="rId79" Type="http://schemas.openxmlformats.org/officeDocument/2006/relationships/theme" Target="theme/theme1.xml"/><Relationship Id="rId5" Type="http://schemas.openxmlformats.org/officeDocument/2006/relationships/hyperlink" Target="consultantplus://offline/ref=A10FCD51F89CC48AB6209CB7B914BACCAB9511298E23AED4CC27777803152F5EAA88C48059469CC361C2FD83A0A1F8319A99E7877052E721F693DC1B70A6K" TargetMode="External"/><Relationship Id="rId61" Type="http://schemas.openxmlformats.org/officeDocument/2006/relationships/hyperlink" Target="consultantplus://offline/ref=A10FCD51F89CC48AB6209CB7B914BACCAB9511298E23AED4CC27777803152F5EAA88C48059469CC361C2FD8BA4A1F8319A99E7877052E721F693DC1B70A6K" TargetMode="External"/><Relationship Id="rId19" Type="http://schemas.openxmlformats.org/officeDocument/2006/relationships/hyperlink" Target="consultantplus://offline/ref=A10FCD51F89CC48AB6209CB7B914BACCAB9511298E23AED4CC27777803152F5EAA88C48059469CC361C2FD82ADA1F8319A99E7877052E721F693DC1B70A6K" TargetMode="External"/><Relationship Id="rId14" Type="http://schemas.openxmlformats.org/officeDocument/2006/relationships/hyperlink" Target="consultantplus://offline/ref=A10FCD51F89CC48AB62082BAAF78E7C7A297462D8827A0859971712F5C45290BF8C89AD91A048FC265DCFF83A77AAAK" TargetMode="External"/><Relationship Id="rId22" Type="http://schemas.openxmlformats.org/officeDocument/2006/relationships/hyperlink" Target="consultantplus://offline/ref=A10FCD51F89CC48AB6209CB7B914BACCAB9511298E23AED4CC27777803152F5EAA88C48059469CC361C2FD81A7A1F8319A99E7877052E721F693DC1B70A6K" TargetMode="External"/><Relationship Id="rId27" Type="http://schemas.openxmlformats.org/officeDocument/2006/relationships/hyperlink" Target="consultantplus://offline/ref=A10FCD51F89CC48AB6209CB7B914BACCAB9511298E23AED4CC27777803152F5EAA88C48059469CC361C2FD81ACA1F8319A99E7877052E721F693DC1B70A6K" TargetMode="External"/><Relationship Id="rId30" Type="http://schemas.openxmlformats.org/officeDocument/2006/relationships/hyperlink" Target="consultantplus://offline/ref=A10FCD51F89CC48AB6209CB7B914BACCAB9511298E23AED4CC27777803152F5EAA88C48059469CC361C2FD80A0A1F8319A99E7877052E721F693DC1B70A6K" TargetMode="External"/><Relationship Id="rId35" Type="http://schemas.openxmlformats.org/officeDocument/2006/relationships/hyperlink" Target="consultantplus://offline/ref=A10FCD51F89CC48AB6209CB7B914BACCAB9511298E23AED4CC27777803152F5EAA88C48059469CC361C2FD87A4A1F8319A99E7877052E721F693DC1B70A6K" TargetMode="External"/><Relationship Id="rId43" Type="http://schemas.openxmlformats.org/officeDocument/2006/relationships/hyperlink" Target="consultantplus://offline/ref=A10FCD51F89CC48AB6209CB7B914BACCAB9511298E23AED4CC27777803152F5EAA88C48059469CC361C2FD86A4A1F8319A99E7877052E721F693DC1B70A6K" TargetMode="External"/><Relationship Id="rId48" Type="http://schemas.openxmlformats.org/officeDocument/2006/relationships/hyperlink" Target="consultantplus://offline/ref=A10FCD51F89CC48AB6209CB7B914BACCAB9511298E23AED4CC27777803152F5EAA88C48059469CC361C2FD85A4A1F8319A99E7877052E721F693DC1B70A6K" TargetMode="External"/><Relationship Id="rId56" Type="http://schemas.openxmlformats.org/officeDocument/2006/relationships/hyperlink" Target="consultantplus://offline/ref=A10FCD51F89CC48AB6209CB7B914BACCAB9511298E23AED4CC27777803152F5EAA88C48059469CC361C2FD84A7A1F8319A99E7877052E721F693DC1B70A6K" TargetMode="External"/><Relationship Id="rId64" Type="http://schemas.openxmlformats.org/officeDocument/2006/relationships/hyperlink" Target="consultantplus://offline/ref=A10FCD51F89CC48AB6209CB7B914BACCAB9511298E23AED4CC27777803152F5EAA88C48059469CC361C2FD8BA0A1F8319A99E7877052E721F693DC1B70A6K" TargetMode="External"/><Relationship Id="rId69" Type="http://schemas.openxmlformats.org/officeDocument/2006/relationships/image" Target="media/image1.wmf"/><Relationship Id="rId77" Type="http://schemas.openxmlformats.org/officeDocument/2006/relationships/hyperlink" Target="consultantplus://offline/ref=A10FCD51F89CC48AB6209CB7B914BACCAB9511298E23AED4CC27777803152F5EAA88C48059469CC361C2FD8AACA1F8319A99E7877052E721F693DC1B70A6K" TargetMode="External"/><Relationship Id="rId8" Type="http://schemas.openxmlformats.org/officeDocument/2006/relationships/hyperlink" Target="consultantplus://offline/ref=A10FCD51F89CC48AB6209CB7B914BACCAB9511298E23AED4CC27777803152F5EAA88C48059469CC361C2FD82A5A1F8319A99E7877052E721F693DC1B70A6K" TargetMode="External"/><Relationship Id="rId51" Type="http://schemas.openxmlformats.org/officeDocument/2006/relationships/hyperlink" Target="consultantplus://offline/ref=A10FCD51F89CC48AB6209CB7B914BACCAB9511298E23AED4CC27777803152F5EAA88C48059469CC361C2FD85A3A1F8319A99E7877052E721F693DC1B70A6K" TargetMode="External"/><Relationship Id="rId72" Type="http://schemas.openxmlformats.org/officeDocument/2006/relationships/hyperlink" Target="consultantplus://offline/ref=A10FCD51F89CC48AB6209CB7B914BACCAB9511298E23AED4CC27777803152F5EAA88C48059469CC361C2FD8AA7A1F8319A99E7877052E721F693DC1B70A6K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A10FCD51F89CC48AB62082BAAF78E7C7A09D46278627A0859971712F5C45290BF8C89AD91A048FC265DCFF83A77AAAK" TargetMode="External"/><Relationship Id="rId17" Type="http://schemas.openxmlformats.org/officeDocument/2006/relationships/hyperlink" Target="consultantplus://offline/ref=A10FCD51F89CC48AB6209CB7B914BACCAB9511298E23AED4CC27777803152F5EAA88C48059469CC361C2FD82A3A1F8319A99E7877052E721F693DC1B70A6K" TargetMode="External"/><Relationship Id="rId25" Type="http://schemas.openxmlformats.org/officeDocument/2006/relationships/hyperlink" Target="consultantplus://offline/ref=A10FCD51F89CC48AB6209CB7B914BACCAB9511298E23AED4CC27777803152F5EAA88C48059469CC361C2FD81A3A1F8319A99E7877052E721F693DC1B70A6K" TargetMode="External"/><Relationship Id="rId33" Type="http://schemas.openxmlformats.org/officeDocument/2006/relationships/hyperlink" Target="consultantplus://offline/ref=A10FCD51F89CC48AB6209CB7B914BACCAB9511298E23AED4CC27777803152F5EAA88C48059469CC361C2FD80ADA1F8319A99E7877052E721F693DC1B70A6K" TargetMode="External"/><Relationship Id="rId38" Type="http://schemas.openxmlformats.org/officeDocument/2006/relationships/hyperlink" Target="consultantplus://offline/ref=A10FCD51F89CC48AB6209CB7B914BACCAB9511298E23AED4CC27777803152F5EAA88C48059469CC361C2FD87A0A1F8319A99E7877052E721F693DC1B70A6K" TargetMode="External"/><Relationship Id="rId46" Type="http://schemas.openxmlformats.org/officeDocument/2006/relationships/hyperlink" Target="consultantplus://offline/ref=A10FCD51F89CC48AB6209CB7B914BACCAB9511298E23AED4CC27777803152F5EAA88C48059469CC361C2FD86ADA1F8319A99E7877052E721F693DC1B70A6K" TargetMode="External"/><Relationship Id="rId59" Type="http://schemas.openxmlformats.org/officeDocument/2006/relationships/hyperlink" Target="consultantplus://offline/ref=A10FCD51F89CC48AB6209CB7B914BACCAB9511298E23AED4CC27777803152F5EAA88C48059469CC361C2FD84ADA1F8319A99E7877052E721F693DC1B70A6K" TargetMode="External"/><Relationship Id="rId67" Type="http://schemas.openxmlformats.org/officeDocument/2006/relationships/hyperlink" Target="consultantplus://offline/ref=A10FCD51F89CC48AB6209CB7B914BACCAB9511298E23AED4CC27777803152F5EAA88C48059469CC361C2FD8BACA1F8319A99E7877052E721F693DC1B70A6K" TargetMode="External"/><Relationship Id="rId20" Type="http://schemas.openxmlformats.org/officeDocument/2006/relationships/hyperlink" Target="consultantplus://offline/ref=A10FCD51F89CC48AB6209CB7B914BACCAB9511298E23AED4CC27777803152F5EAA88C48059469CC361C2FD82ACA1F8319A99E7877052E721F693DC1B70A6K" TargetMode="External"/><Relationship Id="rId41" Type="http://schemas.openxmlformats.org/officeDocument/2006/relationships/hyperlink" Target="consultantplus://offline/ref=A10FCD51F89CC48AB6209CB7B914BACCAB9511298E23AED4CC27777803152F5EAA88C48059469CC361C2FD87ADA1F8319A99E7877052E721F693DC1B70A6K" TargetMode="External"/><Relationship Id="rId54" Type="http://schemas.openxmlformats.org/officeDocument/2006/relationships/hyperlink" Target="consultantplus://offline/ref=A10FCD51F89CC48AB6209CB7B914BACCAB9511298E23AED4CC27777803152F5EAA88C48059469CC361C2FD84A5A1F8319A99E7877052E721F693DC1B70A6K" TargetMode="External"/><Relationship Id="rId62" Type="http://schemas.openxmlformats.org/officeDocument/2006/relationships/hyperlink" Target="consultantplus://offline/ref=A10FCD51F89CC48AB6209CB7B914BACCAB9511298E23AED4CC27777803152F5EAA88C48059469CC361C2FD8BA7A1F8319A99E7877052E721F693DC1B70A6K" TargetMode="External"/><Relationship Id="rId70" Type="http://schemas.openxmlformats.org/officeDocument/2006/relationships/image" Target="media/image2.wmf"/><Relationship Id="rId75" Type="http://schemas.openxmlformats.org/officeDocument/2006/relationships/hyperlink" Target="consultantplus://offline/ref=A10FCD51F89CC48AB6209CB7B914BACCAB9511298E23AED4CC27777803152F5EAA88C48059469CC361C2FD8AA2A1F8319A99E7877052E721F693DC1B70A6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10FCD51F89CC48AB62082BAAF78E7C7A09C482D8A29A0859971712F5C45290BEAC8C2D51A0192CB68C9A9D2E1FFA160D8D2EA83684EE7277EA8K" TargetMode="External"/><Relationship Id="rId15" Type="http://schemas.openxmlformats.org/officeDocument/2006/relationships/hyperlink" Target="consultantplus://offline/ref=A10FCD51F89CC48AB6209CB7B914BACCAB9511298E22A3D1C72C777803152F5EAA88C48059469CC368C7F887AEFEFD248BC1EA81684CE33BEA91DE71A9K" TargetMode="External"/><Relationship Id="rId23" Type="http://schemas.openxmlformats.org/officeDocument/2006/relationships/hyperlink" Target="consultantplus://offline/ref=A10FCD51F89CC48AB6209CB7B914BACCAB9511298E23AED4CC27777803152F5EAA88C48059469CC361C2FD81A6A1F8319A99E7877052E721F693DC1B70A6K" TargetMode="External"/><Relationship Id="rId28" Type="http://schemas.openxmlformats.org/officeDocument/2006/relationships/hyperlink" Target="consultantplus://offline/ref=A10FCD51F89CC48AB6209CB7B914BACCAB9511298E23AED4CC27777803152F5EAA88C48059469CC361C2FD80A4A1F8319A99E7877052E721F693DC1B70A6K" TargetMode="External"/><Relationship Id="rId36" Type="http://schemas.openxmlformats.org/officeDocument/2006/relationships/hyperlink" Target="consultantplus://offline/ref=A10FCD51F89CC48AB6209CB7B914BACCAB9511298E23AED4CC27777803152F5EAA88C48059469CC361C2FD87A7A1F8319A99E7877052E721F693DC1B70A6K" TargetMode="External"/><Relationship Id="rId49" Type="http://schemas.openxmlformats.org/officeDocument/2006/relationships/hyperlink" Target="consultantplus://offline/ref=A10FCD51F89CC48AB6209CB7B914BACCAB9511298E23AED4CC27777803152F5EAA88C48059469CC361C2FD85A7A1F8319A99E7877052E721F693DC1B70A6K" TargetMode="External"/><Relationship Id="rId57" Type="http://schemas.openxmlformats.org/officeDocument/2006/relationships/hyperlink" Target="consultantplus://offline/ref=A10FCD51F89CC48AB6209CB7B914BACCAB9511298E23AED4CC27777803152F5EAA88C48059469CC361C2FD84A1A1F8319A99E7877052E721F693DC1B70A6K" TargetMode="External"/><Relationship Id="rId10" Type="http://schemas.openxmlformats.org/officeDocument/2006/relationships/hyperlink" Target="consultantplus://offline/ref=A10FCD51F89CC48AB6209CB7B914BACCAB9511298E23AED4CC27777803152F5EAA88C48059469CC361C2FD82A7A1F8319A99E7877052E721F693DC1B70A6K" TargetMode="External"/><Relationship Id="rId31" Type="http://schemas.openxmlformats.org/officeDocument/2006/relationships/hyperlink" Target="consultantplus://offline/ref=A10FCD51F89CC48AB6209CB7B914BACCAB9511298E23AED4CC27777803152F5EAA88C48059469CC361C2FD80A3A1F8319A99E7877052E721F693DC1B70A6K" TargetMode="External"/><Relationship Id="rId44" Type="http://schemas.openxmlformats.org/officeDocument/2006/relationships/hyperlink" Target="consultantplus://offline/ref=A10FCD51F89CC48AB6209CB7B914BACCAB9511298E23AED4CC27777803152F5EAA88C48059469CC361C2FD86A0A1F8319A99E7877052E721F693DC1B70A6K" TargetMode="External"/><Relationship Id="rId52" Type="http://schemas.openxmlformats.org/officeDocument/2006/relationships/hyperlink" Target="consultantplus://offline/ref=A10FCD51F89CC48AB6209CB7B914BACCAB9511298E23AED4CC27777803152F5EAA88C48059469CC361C2FD85A2A1F8319A99E7877052E721F693DC1B70A6K" TargetMode="External"/><Relationship Id="rId60" Type="http://schemas.openxmlformats.org/officeDocument/2006/relationships/hyperlink" Target="consultantplus://offline/ref=A10FCD51F89CC48AB6209CB7B914BACCAB9511298E23AED4CC27777803152F5EAA88C48059469CC361C2FD84ACA1F8319A99E7877052E721F693DC1B70A6K" TargetMode="External"/><Relationship Id="rId65" Type="http://schemas.openxmlformats.org/officeDocument/2006/relationships/hyperlink" Target="consultantplus://offline/ref=A10FCD51F89CC48AB6209CB7B914BACCAB9511298E23AED4CC27777803152F5EAA88C48059469CC361C2FD8BA3A1F8319A99E7877052E721F693DC1B70A6K" TargetMode="External"/><Relationship Id="rId73" Type="http://schemas.openxmlformats.org/officeDocument/2006/relationships/hyperlink" Target="consultantplus://offline/ref=A10FCD51F89CC48AB6209CB7B914BACCAB9511298E23AED4CC27777803152F5EAA88C48059469CC361C2FD8AA1A1F8319A99E7877052E721F693DC1B70A6K" TargetMode="External"/><Relationship Id="rId78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A10FCD51F89CC48AB6209CB7B914BACCAB9511298E23AED4CC27777803152F5EAA88C48059469CC361C2FD82A4A1F8319A99E7877052E721F693DC1B70A6K" TargetMode="External"/><Relationship Id="rId13" Type="http://schemas.openxmlformats.org/officeDocument/2006/relationships/hyperlink" Target="consultantplus://offline/ref=A10FCD51F89CC48AB62082BAAF78E7C7A09C4B258820A0859971712F5C45290BF8C89AD91A048FC265DCFF83A77AAAK" TargetMode="External"/><Relationship Id="rId18" Type="http://schemas.openxmlformats.org/officeDocument/2006/relationships/hyperlink" Target="consultantplus://offline/ref=A10FCD51F89CC48AB6209CB7B914BACCAB9511298E23AED4CC27777803152F5EAA88C48059469CC361C2FD82A2A1F8319A99E7877052E721F693DC1B70A6K" TargetMode="External"/><Relationship Id="rId39" Type="http://schemas.openxmlformats.org/officeDocument/2006/relationships/hyperlink" Target="consultantplus://offline/ref=A10FCD51F89CC48AB6209CB7B914BACCAB9511298E23AED4CC27777803152F5EAA88C48059469CC361C2FD87A3A1F8319A99E7877052E721F693DC1B70A6K" TargetMode="External"/><Relationship Id="rId34" Type="http://schemas.openxmlformats.org/officeDocument/2006/relationships/hyperlink" Target="consultantplus://offline/ref=A10FCD51F89CC48AB6209CB7B914BACCAB9511298E23AED4CC27777803152F5EAA88C48059469CC361C2FD87A5A1F8319A99E7877052E721F693DC1B70A6K" TargetMode="External"/><Relationship Id="rId50" Type="http://schemas.openxmlformats.org/officeDocument/2006/relationships/hyperlink" Target="consultantplus://offline/ref=A10FCD51F89CC48AB6209CB7B914BACCAB9511298E23AED4CC27777803152F5EAA88C48059469CC361C2FD85A1A1F8319A99E7877052E721F693DC1B70A6K" TargetMode="External"/><Relationship Id="rId55" Type="http://schemas.openxmlformats.org/officeDocument/2006/relationships/hyperlink" Target="consultantplus://offline/ref=A10FCD51F89CC48AB6209CB7B914BACCAB9511298E23AED4CC27777803152F5EAA88C48059469CC361C2FD84A4A1F8319A99E7877052E721F693DC1B70A6K" TargetMode="External"/><Relationship Id="rId76" Type="http://schemas.openxmlformats.org/officeDocument/2006/relationships/hyperlink" Target="consultantplus://offline/ref=A10FCD51F89CC48AB6209CB7B914BACCAB9511298E23AED4CC27777803152F5EAA88C48059469CC361C2FD8AADA1F8319A99E7877052E721F693DC1B70A6K" TargetMode="External"/><Relationship Id="rId7" Type="http://schemas.openxmlformats.org/officeDocument/2006/relationships/hyperlink" Target="consultantplus://offline/ref=A10FCD51F89CC48AB6209CB7B914BACCAB9511298E22A3D1C72C777803152F5EAA88C48059469CC369C3FD83AEFEFD248BC1EA81684CE33BEA91DE71A9K" TargetMode="External"/><Relationship Id="rId71" Type="http://schemas.openxmlformats.org/officeDocument/2006/relationships/hyperlink" Target="consultantplus://offline/ref=A10FCD51F89CC48AB6209CB7B914BACCAB9511298E23AED4CC27777803152F5EAA88C48059469CC361C2FD8AA4A1F8319A99E7877052E721F693DC1B70A6K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A10FCD51F89CC48AB6209CB7B914BACCAB9511298E23AED4CC27777803152F5EAA88C48059469CC361C2FD80A6A1F8319A99E7877052E721F693DC1B70A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7463</Words>
  <Characters>42544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1</cp:revision>
  <dcterms:created xsi:type="dcterms:W3CDTF">2020-04-06T10:00:00Z</dcterms:created>
  <dcterms:modified xsi:type="dcterms:W3CDTF">2020-04-06T10:01:00Z</dcterms:modified>
</cp:coreProperties>
</file>